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095E" w:rsidRPr="00725D44" w:rsidRDefault="001D3EDE" w:rsidP="00725D44">
      <w:pPr>
        <w:bidi/>
        <w:spacing w:before="240" w:line="360" w:lineRule="auto"/>
        <w:jc w:val="center"/>
        <w:rPr>
          <w:rFonts w:asciiTheme="minorBidi" w:hAnsiTheme="minorBidi" w:cstheme="minorBidi"/>
          <w:bCs/>
          <w:sz w:val="36"/>
          <w:szCs w:val="36"/>
          <w:u w:val="single"/>
        </w:rPr>
      </w:pPr>
      <w:bookmarkStart w:id="0" w:name="_GoBack"/>
      <w:bookmarkEnd w:id="0"/>
      <w:r w:rsidRPr="00725D44">
        <w:rPr>
          <w:rFonts w:asciiTheme="minorBidi" w:eastAsia="Open Sans" w:hAnsiTheme="minorBidi" w:cstheme="minorBidi"/>
          <w:bCs/>
          <w:sz w:val="36"/>
          <w:szCs w:val="36"/>
          <w:u w:val="single"/>
          <w:rtl/>
        </w:rPr>
        <w:t xml:space="preserve">פעילות בנושא "המשפחה </w:t>
      </w:r>
      <w:r w:rsidR="00725D44" w:rsidRPr="00725D44">
        <w:rPr>
          <w:rFonts w:asciiTheme="minorBidi" w:eastAsia="Open Sans" w:hAnsiTheme="minorBidi" w:cstheme="minorBidi"/>
          <w:bCs/>
          <w:sz w:val="36"/>
          <w:szCs w:val="36"/>
          <w:u w:val="single"/>
          <w:rtl/>
        </w:rPr>
        <w:t>הישראלית</w:t>
      </w:r>
      <w:r w:rsidRPr="00725D44">
        <w:rPr>
          <w:rFonts w:asciiTheme="minorBidi" w:eastAsia="Open Sans" w:hAnsiTheme="minorBidi" w:cstheme="minorBidi"/>
          <w:bCs/>
          <w:sz w:val="36"/>
          <w:szCs w:val="36"/>
          <w:u w:val="single"/>
          <w:rtl/>
        </w:rPr>
        <w:t>"</w:t>
      </w:r>
    </w:p>
    <w:p w:rsidR="0028095E" w:rsidRPr="00347107" w:rsidRDefault="001D3EDE" w:rsidP="00347107">
      <w:pPr>
        <w:bidi/>
        <w:spacing w:before="140" w:line="336" w:lineRule="auto"/>
        <w:rPr>
          <w:rFonts w:asciiTheme="minorBidi" w:hAnsiTheme="minorBidi" w:cstheme="minorBidi"/>
          <w:szCs w:val="22"/>
        </w:rPr>
      </w:pPr>
      <w:r w:rsidRPr="00347107">
        <w:rPr>
          <w:rFonts w:asciiTheme="minorBidi" w:eastAsia="Open Sans" w:hAnsiTheme="minorBidi" w:cstheme="minorBidi"/>
          <w:bCs/>
          <w:szCs w:val="22"/>
          <w:rtl/>
        </w:rPr>
        <w:t>נושא מרכזי של הפעילות</w:t>
      </w:r>
      <w:r w:rsidRPr="00347107">
        <w:rPr>
          <w:rFonts w:asciiTheme="minorBidi" w:eastAsia="Open Sans" w:hAnsiTheme="minorBidi" w:cstheme="minorBidi"/>
          <w:szCs w:val="22"/>
          <w:rtl/>
        </w:rPr>
        <w:t xml:space="preserve">: </w:t>
      </w:r>
      <w:r w:rsidR="005C6513" w:rsidRPr="00347107">
        <w:rPr>
          <w:rFonts w:asciiTheme="minorBidi" w:eastAsia="Open Sans" w:hAnsiTheme="minorBidi" w:cstheme="minorBidi"/>
          <w:szCs w:val="22"/>
          <w:rtl/>
        </w:rPr>
        <w:t>המשפחה הישראלית</w:t>
      </w:r>
      <w:r w:rsidR="007672A0">
        <w:rPr>
          <w:rFonts w:asciiTheme="minorBidi" w:eastAsia="Open Sans" w:hAnsiTheme="minorBidi" w:cstheme="minorBidi" w:hint="cs"/>
          <w:szCs w:val="22"/>
          <w:rtl/>
        </w:rPr>
        <w:t xml:space="preserve"> כראי לחברה הישראלית</w:t>
      </w:r>
    </w:p>
    <w:p w:rsidR="0028095E" w:rsidRPr="00347107" w:rsidRDefault="001D3EDE" w:rsidP="00347107">
      <w:pPr>
        <w:bidi/>
        <w:spacing w:before="140" w:line="336" w:lineRule="auto"/>
        <w:rPr>
          <w:rFonts w:asciiTheme="minorBidi" w:hAnsiTheme="minorBidi" w:cstheme="minorBidi"/>
          <w:szCs w:val="22"/>
        </w:rPr>
      </w:pPr>
      <w:r w:rsidRPr="00347107">
        <w:rPr>
          <w:rFonts w:asciiTheme="minorBidi" w:eastAsia="Open Sans" w:hAnsiTheme="minorBidi" w:cstheme="minorBidi"/>
          <w:bCs/>
          <w:szCs w:val="22"/>
          <w:rtl/>
        </w:rPr>
        <w:t>קהל יעד</w:t>
      </w:r>
      <w:r w:rsidR="00725D44" w:rsidRPr="00347107">
        <w:rPr>
          <w:rFonts w:asciiTheme="minorBidi" w:eastAsia="Open Sans" w:hAnsiTheme="minorBidi" w:cstheme="minorBidi"/>
          <w:szCs w:val="22"/>
          <w:rtl/>
        </w:rPr>
        <w:t>: בני נוער אמריקאים</w:t>
      </w:r>
      <w:r w:rsidRPr="00347107">
        <w:rPr>
          <w:rFonts w:asciiTheme="minorBidi" w:eastAsia="Open Sans" w:hAnsiTheme="minorBidi" w:cstheme="minorBidi"/>
          <w:szCs w:val="22"/>
          <w:rtl/>
        </w:rPr>
        <w:t xml:space="preserve"> בכיתה ח'</w:t>
      </w:r>
    </w:p>
    <w:p w:rsidR="00CF5858" w:rsidRPr="00347107" w:rsidRDefault="001D3EDE" w:rsidP="00347107">
      <w:pPr>
        <w:bidi/>
        <w:spacing w:before="140" w:line="336" w:lineRule="auto"/>
        <w:jc w:val="both"/>
        <w:rPr>
          <w:rFonts w:asciiTheme="minorBidi" w:eastAsia="Open Sans" w:hAnsiTheme="minorBidi" w:cstheme="minorBidi"/>
          <w:szCs w:val="22"/>
          <w:rtl/>
        </w:rPr>
      </w:pPr>
      <w:r w:rsidRPr="00347107">
        <w:rPr>
          <w:rFonts w:asciiTheme="minorBidi" w:eastAsia="Open Sans" w:hAnsiTheme="minorBidi" w:cstheme="minorBidi"/>
          <w:bCs/>
          <w:szCs w:val="22"/>
          <w:rtl/>
        </w:rPr>
        <w:t>רציונל</w:t>
      </w:r>
      <w:r w:rsidRPr="00347107">
        <w:rPr>
          <w:rFonts w:asciiTheme="minorBidi" w:eastAsia="Open Sans" w:hAnsiTheme="minorBidi" w:cstheme="minorBidi"/>
          <w:szCs w:val="22"/>
          <w:rtl/>
        </w:rPr>
        <w:t xml:space="preserve">: </w:t>
      </w:r>
      <w:r w:rsidR="00725D44" w:rsidRPr="00347107">
        <w:rPr>
          <w:rFonts w:asciiTheme="minorBidi" w:eastAsia="Open Sans" w:hAnsiTheme="minorBidi" w:cstheme="minorBidi"/>
          <w:szCs w:val="22"/>
          <w:rtl/>
        </w:rPr>
        <w:t xml:space="preserve">הפעילות בנויה כדי לחשוף </w:t>
      </w:r>
      <w:r w:rsidR="00CF5858" w:rsidRPr="00347107">
        <w:rPr>
          <w:rFonts w:asciiTheme="minorBidi" w:eastAsia="Open Sans" w:hAnsiTheme="minorBidi" w:cstheme="minorBidi" w:hint="cs"/>
          <w:szCs w:val="22"/>
          <w:rtl/>
        </w:rPr>
        <w:t>בני-נוער</w:t>
      </w:r>
      <w:r w:rsidR="00725D44" w:rsidRPr="00347107">
        <w:rPr>
          <w:rFonts w:asciiTheme="minorBidi" w:eastAsia="Open Sans" w:hAnsiTheme="minorBidi" w:cstheme="minorBidi"/>
          <w:szCs w:val="22"/>
          <w:rtl/>
        </w:rPr>
        <w:t xml:space="preserve"> אמריקאים בכיתות ח' למגוון הרחב של משפחות בישראל ולשינויים שחלו במבנה המשפחות הישראליות במרוצת השנים. ממבנה משפחה שהיה מקובל בעבר, בעל דפוס אחיד (אם ואב יהודיים </w:t>
      </w:r>
      <w:r w:rsidR="00CF5858" w:rsidRPr="00347107">
        <w:rPr>
          <w:rFonts w:asciiTheme="minorBidi" w:eastAsia="Open Sans" w:hAnsiTheme="minorBidi" w:cstheme="minorBidi"/>
          <w:szCs w:val="22"/>
          <w:rtl/>
        </w:rPr>
        <w:t xml:space="preserve">על פי רוב גם מאותו </w:t>
      </w:r>
      <w:r w:rsidR="00725D44" w:rsidRPr="00347107">
        <w:rPr>
          <w:rFonts w:asciiTheme="minorBidi" w:eastAsia="Open Sans" w:hAnsiTheme="minorBidi" w:cstheme="minorBidi"/>
          <w:szCs w:val="22"/>
          <w:rtl/>
        </w:rPr>
        <w:t>מוצא עדתי), למבנה משפחתי מודרני והטרוגני, שמתגבר על השונות בין האוכלוסיות השונות</w:t>
      </w:r>
      <w:r w:rsidR="00CF5858" w:rsidRPr="00347107">
        <w:rPr>
          <w:rFonts w:asciiTheme="minorBidi" w:eastAsia="Open Sans" w:hAnsiTheme="minorBidi" w:cstheme="minorBidi" w:hint="cs"/>
          <w:szCs w:val="22"/>
          <w:rtl/>
        </w:rPr>
        <w:t>,</w:t>
      </w:r>
      <w:r w:rsidR="00725D44" w:rsidRPr="00347107">
        <w:rPr>
          <w:rFonts w:asciiTheme="minorBidi" w:eastAsia="Open Sans" w:hAnsiTheme="minorBidi" w:cstheme="minorBidi"/>
          <w:szCs w:val="22"/>
          <w:rtl/>
        </w:rPr>
        <w:t xml:space="preserve"> החיות במדינה משותפת, שכן, כולם בסופו של דבר חיים ומתנהלים באותה החברה</w:t>
      </w:r>
      <w:r w:rsidR="00725D44" w:rsidRPr="00347107">
        <w:rPr>
          <w:rFonts w:asciiTheme="minorBidi" w:eastAsia="Open Sans" w:hAnsiTheme="minorBidi" w:cstheme="minorBidi"/>
          <w:szCs w:val="22"/>
        </w:rPr>
        <w:t>.</w:t>
      </w:r>
      <w:r w:rsidR="00CF5858" w:rsidRPr="00347107">
        <w:rPr>
          <w:rFonts w:asciiTheme="minorBidi" w:eastAsia="Open Sans" w:hAnsiTheme="minorBidi" w:cstheme="minorBidi" w:hint="cs"/>
          <w:szCs w:val="22"/>
          <w:rtl/>
        </w:rPr>
        <w:t xml:space="preserve"> </w:t>
      </w:r>
    </w:p>
    <w:p w:rsidR="00347107" w:rsidRDefault="00725D44" w:rsidP="00347107">
      <w:pPr>
        <w:bidi/>
        <w:spacing w:before="140" w:line="336" w:lineRule="auto"/>
        <w:jc w:val="both"/>
        <w:rPr>
          <w:rFonts w:asciiTheme="minorBidi" w:eastAsia="Open Sans" w:hAnsiTheme="minorBidi" w:cstheme="minorBidi"/>
          <w:szCs w:val="22"/>
          <w:rtl/>
        </w:rPr>
      </w:pPr>
      <w:r w:rsidRPr="00347107">
        <w:rPr>
          <w:rFonts w:asciiTheme="minorBidi" w:eastAsia="Open Sans" w:hAnsiTheme="minorBidi" w:cstheme="minorBidi"/>
          <w:szCs w:val="22"/>
          <w:rtl/>
        </w:rPr>
        <w:t xml:space="preserve">כמו כן, מתוך רצון לחבר את </w:t>
      </w:r>
      <w:r w:rsidR="00CF5858" w:rsidRPr="00347107">
        <w:rPr>
          <w:rFonts w:asciiTheme="minorBidi" w:eastAsia="Open Sans" w:hAnsiTheme="minorBidi" w:cstheme="minorBidi" w:hint="cs"/>
          <w:szCs w:val="22"/>
          <w:rtl/>
        </w:rPr>
        <w:t>בני-הנוער</w:t>
      </w:r>
      <w:r w:rsidRPr="00347107">
        <w:rPr>
          <w:rFonts w:asciiTheme="minorBidi" w:eastAsia="Open Sans" w:hAnsiTheme="minorBidi" w:cstheme="minorBidi"/>
          <w:szCs w:val="22"/>
          <w:rtl/>
        </w:rPr>
        <w:t xml:space="preserve"> לאקטואליה הישראלית, </w:t>
      </w:r>
      <w:r w:rsidR="009C37F3">
        <w:rPr>
          <w:rFonts w:asciiTheme="minorBidi" w:eastAsia="Open Sans" w:hAnsiTheme="minorBidi" w:cstheme="minorBidi" w:hint="cs"/>
          <w:szCs w:val="22"/>
          <w:rtl/>
        </w:rPr>
        <w:t xml:space="preserve">ולהבין את התהליך שעושה החברה למען גישור על השסעים, </w:t>
      </w:r>
      <w:r w:rsidRPr="00347107">
        <w:rPr>
          <w:rFonts w:asciiTheme="minorBidi" w:eastAsia="Open Sans" w:hAnsiTheme="minorBidi" w:cstheme="minorBidi"/>
          <w:szCs w:val="22"/>
          <w:rtl/>
        </w:rPr>
        <w:t xml:space="preserve">הפעילות תציג את השסעים והשונות </w:t>
      </w:r>
      <w:r w:rsidR="009C37F3">
        <w:rPr>
          <w:rFonts w:asciiTheme="minorBidi" w:eastAsia="Open Sans" w:hAnsiTheme="minorBidi" w:cstheme="minorBidi"/>
          <w:szCs w:val="22"/>
          <w:rtl/>
        </w:rPr>
        <w:t>בחברה הישראלית</w:t>
      </w:r>
      <w:r w:rsidR="009C37F3">
        <w:rPr>
          <w:rFonts w:asciiTheme="minorBidi" w:eastAsia="Open Sans" w:hAnsiTheme="minorBidi" w:cstheme="minorBidi" w:hint="cs"/>
          <w:szCs w:val="22"/>
          <w:rtl/>
        </w:rPr>
        <w:t>.</w:t>
      </w:r>
      <w:r w:rsidRPr="00347107">
        <w:rPr>
          <w:rFonts w:asciiTheme="minorBidi" w:eastAsia="Open Sans" w:hAnsiTheme="minorBidi" w:cstheme="minorBidi"/>
          <w:szCs w:val="22"/>
          <w:rtl/>
        </w:rPr>
        <w:t xml:space="preserve"> כמו גם את הקושי ואופן הביטוי שלהם בחיי היום-יום. המשפחות בסיפור</w:t>
      </w:r>
      <w:r w:rsidR="00CF5858" w:rsidRPr="00347107">
        <w:rPr>
          <w:rFonts w:asciiTheme="minorBidi" w:eastAsia="Open Sans" w:hAnsiTheme="minorBidi" w:cstheme="minorBidi" w:hint="cs"/>
          <w:szCs w:val="22"/>
          <w:rtl/>
        </w:rPr>
        <w:t xml:space="preserve"> "כל אחד והמשפחה שלו" </w:t>
      </w:r>
      <w:r w:rsidRPr="00347107">
        <w:rPr>
          <w:rFonts w:asciiTheme="minorBidi" w:eastAsia="Open Sans" w:hAnsiTheme="minorBidi" w:cstheme="minorBidi"/>
          <w:szCs w:val="22"/>
          <w:rtl/>
        </w:rPr>
        <w:t>הן דוגמאות למשפחות שעצם קיומן מהווה אבן דרך בתהליך ל</w:t>
      </w:r>
      <w:r w:rsidR="00CF5858" w:rsidRPr="00347107">
        <w:rPr>
          <w:rFonts w:asciiTheme="minorBidi" w:eastAsia="Open Sans" w:hAnsiTheme="minorBidi" w:cstheme="minorBidi"/>
          <w:szCs w:val="22"/>
          <w:rtl/>
        </w:rPr>
        <w:t>יצירת חיים משותפים במדינה אחת (</w:t>
      </w:r>
      <w:r w:rsidRPr="00347107">
        <w:rPr>
          <w:rFonts w:asciiTheme="minorBidi" w:eastAsia="Open Sans" w:hAnsiTheme="minorBidi" w:cstheme="minorBidi"/>
          <w:szCs w:val="22"/>
          <w:rtl/>
        </w:rPr>
        <w:t>כור היתוך), כשכל צד מכיר את השונות של הצד השני ומכבד אותה ללא קשר לדעותיו.</w:t>
      </w:r>
      <w:r w:rsidR="001B0484" w:rsidRPr="00347107">
        <w:rPr>
          <w:rFonts w:asciiTheme="minorBidi" w:eastAsia="Open Sans" w:hAnsiTheme="minorBidi" w:cstheme="minorBidi" w:hint="cs"/>
          <w:szCs w:val="22"/>
          <w:rtl/>
        </w:rPr>
        <w:t xml:space="preserve"> </w:t>
      </w:r>
    </w:p>
    <w:p w:rsidR="001B0484" w:rsidRPr="00347107" w:rsidRDefault="001B0484" w:rsidP="00347107">
      <w:pPr>
        <w:bidi/>
        <w:spacing w:before="140" w:line="336" w:lineRule="auto"/>
        <w:jc w:val="both"/>
        <w:rPr>
          <w:rFonts w:asciiTheme="minorBidi" w:eastAsia="Open Sans" w:hAnsiTheme="minorBidi" w:cstheme="minorBidi"/>
          <w:szCs w:val="22"/>
        </w:rPr>
      </w:pPr>
      <w:r w:rsidRPr="00347107">
        <w:rPr>
          <w:rFonts w:asciiTheme="minorBidi" w:eastAsia="Open Sans" w:hAnsiTheme="minorBidi" w:cstheme="minorBidi" w:hint="cs"/>
          <w:szCs w:val="22"/>
          <w:rtl/>
        </w:rPr>
        <w:t xml:space="preserve">מטרת הפעולה היא </w:t>
      </w:r>
      <w:r w:rsidRPr="00347107">
        <w:rPr>
          <w:rFonts w:asciiTheme="minorBidi" w:eastAsia="Open Sans" w:hAnsiTheme="minorBidi" w:cstheme="minorBidi" w:hint="cs"/>
          <w:szCs w:val="22"/>
          <w:u w:val="single"/>
          <w:rtl/>
        </w:rPr>
        <w:t>לשקף את המציאות היום-יומית של החברה הישראלית בארץ ישראל באמצעות המשפחות בסיפור</w:t>
      </w:r>
      <w:r w:rsidR="005C6513" w:rsidRPr="00347107">
        <w:rPr>
          <w:rFonts w:asciiTheme="minorBidi" w:eastAsia="Open Sans" w:hAnsiTheme="minorBidi" w:cstheme="minorBidi" w:hint="cs"/>
          <w:szCs w:val="22"/>
          <w:u w:val="single"/>
          <w:rtl/>
        </w:rPr>
        <w:t>, ולהציג את ה"גישור" שנעשה במשפחות כאפשרי</w:t>
      </w:r>
      <w:r w:rsidR="007672A0">
        <w:rPr>
          <w:rFonts w:asciiTheme="minorBidi" w:eastAsia="Open Sans" w:hAnsiTheme="minorBidi" w:cstheme="minorBidi" w:hint="cs"/>
          <w:szCs w:val="22"/>
          <w:u w:val="single"/>
          <w:rtl/>
        </w:rPr>
        <w:t xml:space="preserve"> וכקורה בפועל</w:t>
      </w:r>
      <w:r w:rsidR="005C6513" w:rsidRPr="00347107">
        <w:rPr>
          <w:rFonts w:asciiTheme="minorBidi" w:eastAsia="Open Sans" w:hAnsiTheme="minorBidi" w:cstheme="minorBidi" w:hint="cs"/>
          <w:szCs w:val="22"/>
          <w:u w:val="single"/>
          <w:rtl/>
        </w:rPr>
        <w:t xml:space="preserve"> גם בחברה הישראלית</w:t>
      </w:r>
      <w:r w:rsidRPr="00347107">
        <w:rPr>
          <w:rFonts w:asciiTheme="minorBidi" w:eastAsia="Open Sans" w:hAnsiTheme="minorBidi" w:cstheme="minorBidi" w:hint="cs"/>
          <w:szCs w:val="22"/>
          <w:rtl/>
        </w:rPr>
        <w:t>.</w:t>
      </w:r>
    </w:p>
    <w:p w:rsidR="0028095E" w:rsidRPr="00347107" w:rsidRDefault="001D3EDE" w:rsidP="00347107">
      <w:pPr>
        <w:bidi/>
        <w:spacing w:before="140" w:line="336" w:lineRule="auto"/>
        <w:jc w:val="both"/>
        <w:rPr>
          <w:rFonts w:asciiTheme="minorBidi" w:hAnsiTheme="minorBidi" w:cstheme="minorBidi"/>
          <w:szCs w:val="22"/>
        </w:rPr>
      </w:pPr>
      <w:r w:rsidRPr="00347107">
        <w:rPr>
          <w:rFonts w:asciiTheme="minorBidi" w:eastAsia="Open Sans" w:hAnsiTheme="minorBidi" w:cstheme="minorBidi"/>
          <w:bCs/>
          <w:szCs w:val="22"/>
          <w:rtl/>
        </w:rPr>
        <w:t>מטר</w:t>
      </w:r>
      <w:r w:rsidR="001B0484" w:rsidRPr="00347107">
        <w:rPr>
          <w:rFonts w:asciiTheme="minorBidi" w:eastAsia="Open Sans" w:hAnsiTheme="minorBidi" w:cstheme="minorBidi" w:hint="cs"/>
          <w:bCs/>
          <w:szCs w:val="22"/>
          <w:rtl/>
        </w:rPr>
        <w:t>ו</w:t>
      </w:r>
      <w:r w:rsidRPr="00347107">
        <w:rPr>
          <w:rFonts w:asciiTheme="minorBidi" w:eastAsia="Open Sans" w:hAnsiTheme="minorBidi" w:cstheme="minorBidi"/>
          <w:bCs/>
          <w:szCs w:val="22"/>
          <w:rtl/>
        </w:rPr>
        <w:t>ת</w:t>
      </w:r>
      <w:r w:rsidRPr="00347107">
        <w:rPr>
          <w:rFonts w:asciiTheme="minorBidi" w:eastAsia="Open Sans" w:hAnsiTheme="minorBidi" w:cstheme="minorBidi"/>
          <w:bCs/>
          <w:szCs w:val="22"/>
        </w:rPr>
        <w:t xml:space="preserve"> </w:t>
      </w:r>
      <w:r w:rsidRPr="00347107">
        <w:rPr>
          <w:rFonts w:asciiTheme="minorBidi" w:eastAsia="Open Sans" w:hAnsiTheme="minorBidi" w:cstheme="minorBidi"/>
          <w:bCs/>
          <w:szCs w:val="22"/>
          <w:rtl/>
        </w:rPr>
        <w:t>המפגש</w:t>
      </w:r>
      <w:r w:rsidRPr="00347107">
        <w:rPr>
          <w:rFonts w:asciiTheme="minorBidi" w:eastAsia="Open Sans" w:hAnsiTheme="minorBidi" w:cstheme="minorBidi"/>
          <w:szCs w:val="22"/>
        </w:rPr>
        <w:t>:</w:t>
      </w:r>
    </w:p>
    <w:p w:rsidR="00CF5858" w:rsidRPr="00347107" w:rsidRDefault="001D3EDE" w:rsidP="00347107">
      <w:pPr>
        <w:numPr>
          <w:ilvl w:val="0"/>
          <w:numId w:val="2"/>
        </w:numPr>
        <w:bidi/>
        <w:spacing w:before="140" w:line="312" w:lineRule="auto"/>
        <w:ind w:hanging="357"/>
        <w:jc w:val="both"/>
        <w:rPr>
          <w:rFonts w:asciiTheme="minorBidi" w:eastAsia="Open Sans" w:hAnsiTheme="minorBidi" w:cstheme="minorBidi"/>
          <w:szCs w:val="22"/>
        </w:rPr>
      </w:pPr>
      <w:r w:rsidRPr="00347107">
        <w:rPr>
          <w:rFonts w:asciiTheme="minorBidi" w:eastAsia="Open Sans" w:hAnsiTheme="minorBidi" w:cstheme="minorBidi"/>
          <w:szCs w:val="22"/>
          <w:rtl/>
        </w:rPr>
        <w:t>להכיר את השינוי שחל במבנה המסורתי של המשפחה ברבדים השונים דרך המשפחות שמוצגות בסיפור.</w:t>
      </w:r>
    </w:p>
    <w:p w:rsidR="0028095E" w:rsidRPr="00347107" w:rsidRDefault="001D3EDE" w:rsidP="00347107">
      <w:pPr>
        <w:numPr>
          <w:ilvl w:val="0"/>
          <w:numId w:val="2"/>
        </w:numPr>
        <w:bidi/>
        <w:spacing w:before="140" w:line="312" w:lineRule="auto"/>
        <w:ind w:hanging="357"/>
        <w:jc w:val="both"/>
        <w:rPr>
          <w:rFonts w:asciiTheme="minorBidi" w:eastAsia="Open Sans" w:hAnsiTheme="minorBidi" w:cstheme="minorBidi"/>
          <w:szCs w:val="22"/>
        </w:rPr>
      </w:pPr>
      <w:r w:rsidRPr="00347107">
        <w:rPr>
          <w:rFonts w:asciiTheme="minorBidi" w:eastAsia="Open Sans" w:hAnsiTheme="minorBidi" w:cstheme="minorBidi"/>
          <w:szCs w:val="22"/>
          <w:rtl/>
        </w:rPr>
        <w:t>להציג את המשפחות בסיפור כמחוללות שינוי פורץ דרך בגישור על השסעים בחברה הישראלית.</w:t>
      </w:r>
    </w:p>
    <w:p w:rsidR="0028095E" w:rsidRPr="00347107" w:rsidRDefault="001D3EDE" w:rsidP="00347107">
      <w:pPr>
        <w:numPr>
          <w:ilvl w:val="0"/>
          <w:numId w:val="2"/>
        </w:numPr>
        <w:bidi/>
        <w:spacing w:before="140" w:line="312" w:lineRule="auto"/>
        <w:ind w:hanging="357"/>
        <w:jc w:val="both"/>
        <w:rPr>
          <w:rFonts w:asciiTheme="minorBidi" w:eastAsia="Open Sans" w:hAnsiTheme="minorBidi" w:cstheme="minorBidi"/>
          <w:szCs w:val="22"/>
        </w:rPr>
      </w:pPr>
      <w:r w:rsidRPr="00347107">
        <w:rPr>
          <w:rFonts w:asciiTheme="minorBidi" w:eastAsia="Open Sans" w:hAnsiTheme="minorBidi" w:cstheme="minorBidi"/>
          <w:szCs w:val="22"/>
          <w:rtl/>
        </w:rPr>
        <w:t>להציג את השינויים בתא המשפחתי כמשקפים את השינויים שחלים בחברה הישראלית (מיקרו-מאקרו).</w:t>
      </w:r>
    </w:p>
    <w:p w:rsidR="0028095E" w:rsidRPr="00347107" w:rsidRDefault="001D3EDE" w:rsidP="00347107">
      <w:pPr>
        <w:bidi/>
        <w:spacing w:before="240" w:line="360" w:lineRule="auto"/>
        <w:jc w:val="both"/>
        <w:rPr>
          <w:rFonts w:asciiTheme="minorBidi" w:hAnsiTheme="minorBidi" w:cstheme="minorBidi"/>
          <w:szCs w:val="22"/>
          <w:rtl/>
        </w:rPr>
      </w:pPr>
      <w:r w:rsidRPr="00347107">
        <w:rPr>
          <w:rFonts w:asciiTheme="minorBidi" w:eastAsia="Open Sans" w:hAnsiTheme="minorBidi" w:cstheme="minorBidi"/>
          <w:bCs/>
          <w:szCs w:val="22"/>
          <w:rtl/>
        </w:rPr>
        <w:t>ציוד</w:t>
      </w:r>
      <w:r w:rsidRPr="00347107">
        <w:rPr>
          <w:rFonts w:asciiTheme="minorBidi" w:eastAsia="Open Sans" w:hAnsiTheme="minorBidi" w:cstheme="minorBidi"/>
          <w:b/>
          <w:szCs w:val="22"/>
          <w:rtl/>
        </w:rPr>
        <w:t>:</w:t>
      </w:r>
    </w:p>
    <w:p w:rsidR="0028095E" w:rsidRPr="00347107" w:rsidRDefault="00CF5858" w:rsidP="00347107">
      <w:pPr>
        <w:numPr>
          <w:ilvl w:val="0"/>
          <w:numId w:val="3"/>
        </w:numPr>
        <w:bidi/>
        <w:spacing w:before="140" w:line="312" w:lineRule="auto"/>
        <w:ind w:hanging="357"/>
        <w:rPr>
          <w:rFonts w:asciiTheme="minorBidi" w:eastAsia="Open Sans" w:hAnsiTheme="minorBidi" w:cstheme="minorBidi"/>
          <w:b/>
          <w:szCs w:val="22"/>
        </w:rPr>
      </w:pPr>
      <w:r w:rsidRPr="00347107">
        <w:rPr>
          <w:rFonts w:asciiTheme="minorBidi" w:eastAsia="Open Sans" w:hAnsiTheme="minorBidi" w:cstheme="minorBidi" w:hint="cs"/>
          <w:b/>
          <w:szCs w:val="22"/>
          <w:rtl/>
        </w:rPr>
        <w:t>הספר "</w:t>
      </w:r>
      <w:r w:rsidRPr="00347107">
        <w:rPr>
          <w:rFonts w:asciiTheme="minorBidi" w:eastAsia="Open Sans" w:hAnsiTheme="minorBidi" w:cstheme="minorBidi" w:hint="cs"/>
          <w:b/>
          <w:i/>
          <w:iCs/>
          <w:szCs w:val="22"/>
          <w:rtl/>
        </w:rPr>
        <w:t>כל אחד והמשפחה שלו</w:t>
      </w:r>
      <w:r w:rsidRPr="00347107">
        <w:rPr>
          <w:rFonts w:asciiTheme="minorBidi" w:eastAsia="Open Sans" w:hAnsiTheme="minorBidi" w:cstheme="minorBidi" w:hint="cs"/>
          <w:b/>
          <w:szCs w:val="22"/>
          <w:rtl/>
        </w:rPr>
        <w:t>" מאת יהודה אטלס ויעל משאלי</w:t>
      </w:r>
    </w:p>
    <w:p w:rsidR="0028095E" w:rsidRPr="00347107" w:rsidRDefault="00CF5858" w:rsidP="00347107">
      <w:pPr>
        <w:numPr>
          <w:ilvl w:val="0"/>
          <w:numId w:val="3"/>
        </w:numPr>
        <w:bidi/>
        <w:spacing w:before="140" w:line="312" w:lineRule="auto"/>
        <w:ind w:hanging="357"/>
        <w:rPr>
          <w:rFonts w:asciiTheme="minorBidi" w:eastAsia="Open Sans" w:hAnsiTheme="minorBidi" w:cstheme="minorBidi"/>
          <w:b/>
          <w:szCs w:val="22"/>
        </w:rPr>
      </w:pPr>
      <w:r w:rsidRPr="00347107">
        <w:rPr>
          <w:rFonts w:asciiTheme="minorBidi" w:eastAsia="Open Sans" w:hAnsiTheme="minorBidi" w:cstheme="minorBidi" w:hint="cs"/>
          <w:b/>
          <w:szCs w:val="22"/>
          <w:rtl/>
        </w:rPr>
        <w:t>כרטיסיות עם קטע על כל משפחה מהסיפור (נספח 1)</w:t>
      </w:r>
    </w:p>
    <w:p w:rsidR="00CF5858" w:rsidRPr="00347107" w:rsidRDefault="00CF5858" w:rsidP="00347107">
      <w:pPr>
        <w:numPr>
          <w:ilvl w:val="0"/>
          <w:numId w:val="3"/>
        </w:numPr>
        <w:bidi/>
        <w:spacing w:before="140" w:line="312" w:lineRule="auto"/>
        <w:ind w:hanging="357"/>
        <w:rPr>
          <w:rFonts w:asciiTheme="minorBidi" w:eastAsia="Open Sans" w:hAnsiTheme="minorBidi" w:cstheme="minorBidi"/>
          <w:b/>
          <w:szCs w:val="22"/>
        </w:rPr>
      </w:pPr>
      <w:r w:rsidRPr="00347107">
        <w:rPr>
          <w:rFonts w:asciiTheme="minorBidi" w:eastAsia="Open Sans" w:hAnsiTheme="minorBidi" w:cstheme="minorBidi" w:hint="cs"/>
          <w:b/>
          <w:szCs w:val="22"/>
          <w:rtl/>
        </w:rPr>
        <w:t>הגדרות למושג משפחה (נספח 2)</w:t>
      </w:r>
    </w:p>
    <w:p w:rsidR="00347107" w:rsidRDefault="00CF5858" w:rsidP="009C37F3">
      <w:pPr>
        <w:numPr>
          <w:ilvl w:val="0"/>
          <w:numId w:val="3"/>
        </w:numPr>
        <w:bidi/>
        <w:spacing w:before="140" w:line="312" w:lineRule="auto"/>
        <w:ind w:hanging="357"/>
        <w:rPr>
          <w:rFonts w:asciiTheme="minorBidi" w:eastAsia="Open Sans" w:hAnsiTheme="minorBidi" w:cstheme="minorBidi"/>
          <w:b/>
          <w:szCs w:val="22"/>
        </w:rPr>
      </w:pPr>
      <w:r w:rsidRPr="00347107">
        <w:rPr>
          <w:rFonts w:asciiTheme="minorBidi" w:eastAsia="Open Sans" w:hAnsiTheme="minorBidi" w:cstheme="minorBidi" w:hint="cs"/>
          <w:b/>
          <w:szCs w:val="22"/>
          <w:rtl/>
        </w:rPr>
        <w:t>כתבות שמייצגות את ביטוי השסעים</w:t>
      </w:r>
      <w:r w:rsidR="009C37F3">
        <w:rPr>
          <w:rFonts w:asciiTheme="minorBidi" w:eastAsia="Open Sans" w:hAnsiTheme="minorBidi" w:cstheme="minorBidi" w:hint="cs"/>
          <w:b/>
          <w:szCs w:val="22"/>
          <w:rtl/>
        </w:rPr>
        <w:t xml:space="preserve"> והתהליך לצימצומם</w:t>
      </w:r>
      <w:r w:rsidRPr="00347107">
        <w:rPr>
          <w:rFonts w:asciiTheme="minorBidi" w:eastAsia="Open Sans" w:hAnsiTheme="minorBidi" w:cstheme="minorBidi" w:hint="cs"/>
          <w:b/>
          <w:szCs w:val="22"/>
          <w:rtl/>
        </w:rPr>
        <w:t xml:space="preserve"> באקטואליה (נספח 3)</w:t>
      </w:r>
    </w:p>
    <w:p w:rsidR="00347107" w:rsidRDefault="00347107" w:rsidP="009C37F3">
      <w:pPr>
        <w:numPr>
          <w:ilvl w:val="1"/>
          <w:numId w:val="3"/>
        </w:numPr>
        <w:bidi/>
        <w:spacing w:before="60" w:line="312" w:lineRule="auto"/>
        <w:ind w:left="57" w:firstLine="1077"/>
        <w:rPr>
          <w:rFonts w:asciiTheme="minorBidi" w:eastAsia="Open Sans" w:hAnsiTheme="minorBidi" w:cstheme="minorBidi"/>
          <w:b/>
          <w:szCs w:val="22"/>
        </w:rPr>
      </w:pPr>
      <w:r>
        <w:rPr>
          <w:rFonts w:asciiTheme="minorBidi" w:eastAsia="Open Sans" w:hAnsiTheme="minorBidi" w:cstheme="minorBidi" w:hint="cs"/>
          <w:b/>
          <w:szCs w:val="22"/>
          <w:rtl/>
        </w:rPr>
        <w:t>הפגנות מחאה ותמיכה בחגיגת נישואי בני הזוג מחמוד ומורל</w:t>
      </w:r>
    </w:p>
    <w:p w:rsidR="009C37F3" w:rsidRDefault="009C37F3" w:rsidP="009C37F3">
      <w:pPr>
        <w:numPr>
          <w:ilvl w:val="1"/>
          <w:numId w:val="3"/>
        </w:numPr>
        <w:bidi/>
        <w:spacing w:before="60" w:line="312" w:lineRule="auto"/>
        <w:rPr>
          <w:rFonts w:asciiTheme="minorBidi" w:eastAsia="Open Sans" w:hAnsiTheme="minorBidi" w:cstheme="minorBidi"/>
          <w:b/>
          <w:szCs w:val="22"/>
        </w:rPr>
      </w:pPr>
      <w:r w:rsidRPr="009C37F3">
        <w:rPr>
          <w:rFonts w:asciiTheme="minorBidi" w:eastAsia="Open Sans" w:hAnsiTheme="minorBidi"/>
          <w:b/>
          <w:szCs w:val="22"/>
          <w:rtl/>
        </w:rPr>
        <w:t>בתי ספר דו-לשוניים עברית-ערבית</w:t>
      </w:r>
    </w:p>
    <w:p w:rsidR="00347107" w:rsidRDefault="009C37F3" w:rsidP="009C37F3">
      <w:pPr>
        <w:numPr>
          <w:ilvl w:val="1"/>
          <w:numId w:val="3"/>
        </w:numPr>
        <w:bidi/>
        <w:spacing w:before="60" w:line="312" w:lineRule="auto"/>
        <w:rPr>
          <w:rFonts w:asciiTheme="minorBidi" w:eastAsia="Open Sans" w:hAnsiTheme="minorBidi" w:cstheme="minorBidi"/>
          <w:b/>
          <w:szCs w:val="22"/>
        </w:rPr>
      </w:pPr>
      <w:r w:rsidRPr="009C37F3">
        <w:rPr>
          <w:rFonts w:asciiTheme="minorBidi" w:eastAsia="Open Sans" w:hAnsiTheme="minorBidi"/>
          <w:b/>
          <w:szCs w:val="22"/>
          <w:rtl/>
        </w:rPr>
        <w:t>המדינה מקלה על זוגות חד-מיניים באימוץ ופונדקאות</w:t>
      </w:r>
    </w:p>
    <w:p w:rsidR="001B0484" w:rsidRPr="00347107" w:rsidRDefault="00CF5858" w:rsidP="00347107">
      <w:pPr>
        <w:numPr>
          <w:ilvl w:val="0"/>
          <w:numId w:val="3"/>
        </w:numPr>
        <w:bidi/>
        <w:spacing w:before="140" w:line="312" w:lineRule="auto"/>
        <w:ind w:hanging="357"/>
        <w:rPr>
          <w:rFonts w:asciiTheme="minorBidi" w:eastAsia="Open Sans" w:hAnsiTheme="minorBidi" w:cstheme="minorBidi"/>
          <w:b/>
          <w:szCs w:val="22"/>
        </w:rPr>
      </w:pPr>
      <w:r w:rsidRPr="00347107">
        <w:rPr>
          <w:rFonts w:asciiTheme="minorBidi" w:eastAsia="Open Sans" w:hAnsiTheme="minorBidi" w:cstheme="minorBidi" w:hint="cs"/>
          <w:b/>
          <w:szCs w:val="22"/>
          <w:rtl/>
        </w:rPr>
        <w:t>חידת החרוזים (נספח 4</w:t>
      </w:r>
      <w:r w:rsidR="001B0484" w:rsidRPr="00347107">
        <w:rPr>
          <w:rFonts w:asciiTheme="minorBidi" w:eastAsia="Open Sans" w:hAnsiTheme="minorBidi" w:cstheme="minorBidi" w:hint="cs"/>
          <w:b/>
          <w:szCs w:val="22"/>
          <w:rtl/>
        </w:rPr>
        <w:t>)</w:t>
      </w:r>
    </w:p>
    <w:tbl>
      <w:tblPr>
        <w:tblStyle w:val="a"/>
        <w:bidiVisual/>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9"/>
        <w:gridCol w:w="7135"/>
        <w:gridCol w:w="562"/>
      </w:tblGrid>
      <w:tr w:rsidR="0028095E" w:rsidRPr="00347107" w:rsidTr="00347107">
        <w:tc>
          <w:tcPr>
            <w:tcW w:w="1899" w:type="dxa"/>
            <w:tcMar>
              <w:top w:w="100" w:type="dxa"/>
              <w:left w:w="100" w:type="dxa"/>
              <w:bottom w:w="100" w:type="dxa"/>
              <w:right w:w="100" w:type="dxa"/>
            </w:tcMar>
            <w:vAlign w:val="center"/>
          </w:tcPr>
          <w:p w:rsidR="0028095E" w:rsidRPr="00347107" w:rsidRDefault="001D3EDE" w:rsidP="00347107">
            <w:pPr>
              <w:widowControl w:val="0"/>
              <w:bidi/>
              <w:spacing w:line="312" w:lineRule="auto"/>
              <w:jc w:val="center"/>
              <w:rPr>
                <w:rFonts w:asciiTheme="minorBidi" w:hAnsiTheme="minorBidi" w:cstheme="minorBidi"/>
                <w:szCs w:val="22"/>
              </w:rPr>
            </w:pPr>
            <w:r w:rsidRPr="00347107">
              <w:rPr>
                <w:rFonts w:asciiTheme="minorBidi" w:eastAsia="Open Sans" w:hAnsiTheme="minorBidi" w:cstheme="minorBidi"/>
                <w:szCs w:val="22"/>
                <w:u w:val="single"/>
                <w:rtl/>
              </w:rPr>
              <w:lastRenderedPageBreak/>
              <w:t>מהלך הפעילות</w:t>
            </w:r>
          </w:p>
        </w:tc>
        <w:tc>
          <w:tcPr>
            <w:tcW w:w="7135" w:type="dxa"/>
            <w:tcMar>
              <w:top w:w="100" w:type="dxa"/>
              <w:left w:w="100" w:type="dxa"/>
              <w:bottom w:w="100" w:type="dxa"/>
              <w:right w:w="100" w:type="dxa"/>
            </w:tcMar>
            <w:vAlign w:val="center"/>
          </w:tcPr>
          <w:p w:rsidR="0028095E" w:rsidRPr="00347107" w:rsidRDefault="001D3EDE" w:rsidP="00347107">
            <w:pPr>
              <w:widowControl w:val="0"/>
              <w:bidi/>
              <w:spacing w:line="312" w:lineRule="auto"/>
              <w:jc w:val="center"/>
              <w:rPr>
                <w:rFonts w:asciiTheme="minorBidi" w:hAnsiTheme="minorBidi" w:cstheme="minorBidi"/>
                <w:szCs w:val="22"/>
              </w:rPr>
            </w:pPr>
            <w:r w:rsidRPr="00347107">
              <w:rPr>
                <w:rFonts w:asciiTheme="minorBidi" w:eastAsia="Open Sans" w:hAnsiTheme="minorBidi" w:cstheme="minorBidi"/>
                <w:szCs w:val="22"/>
                <w:u w:val="single"/>
                <w:rtl/>
              </w:rPr>
              <w:t>מתודות</w:t>
            </w:r>
          </w:p>
        </w:tc>
        <w:tc>
          <w:tcPr>
            <w:tcW w:w="562" w:type="dxa"/>
            <w:tcMar>
              <w:top w:w="100" w:type="dxa"/>
              <w:left w:w="100" w:type="dxa"/>
              <w:bottom w:w="100" w:type="dxa"/>
              <w:right w:w="100" w:type="dxa"/>
            </w:tcMar>
            <w:vAlign w:val="center"/>
          </w:tcPr>
          <w:p w:rsidR="0028095E" w:rsidRPr="00347107" w:rsidRDefault="001D3EDE" w:rsidP="00347107">
            <w:pPr>
              <w:widowControl w:val="0"/>
              <w:bidi/>
              <w:spacing w:line="312" w:lineRule="auto"/>
              <w:jc w:val="center"/>
              <w:rPr>
                <w:rFonts w:asciiTheme="minorBidi" w:hAnsiTheme="minorBidi" w:cstheme="minorBidi"/>
                <w:szCs w:val="22"/>
              </w:rPr>
            </w:pPr>
            <w:r w:rsidRPr="00347107">
              <w:rPr>
                <w:rFonts w:asciiTheme="minorBidi" w:eastAsia="Open Sans" w:hAnsiTheme="minorBidi" w:cstheme="minorBidi"/>
                <w:szCs w:val="22"/>
                <w:u w:val="single"/>
                <w:rtl/>
              </w:rPr>
              <w:t>זמן</w:t>
            </w:r>
          </w:p>
        </w:tc>
      </w:tr>
      <w:tr w:rsidR="0028095E" w:rsidRPr="00347107" w:rsidTr="00347107">
        <w:tc>
          <w:tcPr>
            <w:tcW w:w="1899" w:type="dxa"/>
            <w:tcMar>
              <w:top w:w="100" w:type="dxa"/>
              <w:left w:w="100" w:type="dxa"/>
              <w:bottom w:w="100" w:type="dxa"/>
              <w:right w:w="100" w:type="dxa"/>
            </w:tcMar>
          </w:tcPr>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הצגת הסיפור והמשפחות תוך שימת דגש על השוני והדמיון בינהם.</w:t>
            </w:r>
          </w:p>
        </w:tc>
        <w:tc>
          <w:tcPr>
            <w:tcW w:w="7135" w:type="dxa"/>
            <w:tcMar>
              <w:top w:w="100" w:type="dxa"/>
              <w:left w:w="100" w:type="dxa"/>
              <w:bottom w:w="100" w:type="dxa"/>
              <w:right w:w="100" w:type="dxa"/>
            </w:tcMar>
          </w:tcPr>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כל ילד מקבל קטע על משפחה אחרת בסיפור</w:t>
            </w:r>
            <w:r w:rsidR="00CF5858" w:rsidRPr="00347107">
              <w:rPr>
                <w:rFonts w:asciiTheme="minorBidi" w:eastAsia="Open Sans" w:hAnsiTheme="minorBidi" w:cstheme="minorBidi" w:hint="cs"/>
                <w:szCs w:val="22"/>
                <w:rtl/>
              </w:rPr>
              <w:t xml:space="preserve"> (נספח 1)</w:t>
            </w:r>
            <w:r w:rsidRPr="00347107">
              <w:rPr>
                <w:rFonts w:asciiTheme="minorBidi" w:eastAsia="Open Sans" w:hAnsiTheme="minorBidi" w:cstheme="minorBidi"/>
                <w:szCs w:val="22"/>
                <w:rtl/>
              </w:rPr>
              <w:t>. על כל ילד לקרוא את הקטע על המשפחה שקיבל ולהגיד מה לדעתו מאפיין את המשפחה שקיבל.</w:t>
            </w:r>
          </w:p>
          <w:p w:rsidR="0028095E" w:rsidRPr="00347107" w:rsidRDefault="000354E2" w:rsidP="000354E2">
            <w:pPr>
              <w:widowControl w:val="0"/>
              <w:bidi/>
              <w:spacing w:before="140" w:line="312" w:lineRule="auto"/>
              <w:rPr>
                <w:rFonts w:asciiTheme="minorBidi" w:hAnsiTheme="minorBidi" w:cstheme="minorBidi"/>
                <w:szCs w:val="22"/>
              </w:rPr>
            </w:pPr>
            <w:r>
              <w:rPr>
                <w:rFonts w:asciiTheme="minorBidi" w:eastAsia="Open Sans" w:hAnsiTheme="minorBidi" w:cstheme="minorBidi" w:hint="cs"/>
                <w:szCs w:val="22"/>
                <w:rtl/>
              </w:rPr>
              <w:t>אשאל</w:t>
            </w:r>
            <w:r w:rsidR="001D3EDE" w:rsidRPr="00347107">
              <w:rPr>
                <w:rFonts w:asciiTheme="minorBidi" w:eastAsia="Open Sans" w:hAnsiTheme="minorBidi" w:cstheme="minorBidi"/>
                <w:szCs w:val="22"/>
                <w:rtl/>
              </w:rPr>
              <w:t xml:space="preserve"> את הילדים מה לדעתם מאחד את כל המשפחות בסיפור (</w:t>
            </w:r>
            <w:r>
              <w:rPr>
                <w:rFonts w:asciiTheme="minorBidi" w:eastAsia="Open Sans" w:hAnsiTheme="minorBidi" w:cstheme="minorBidi" w:hint="cs"/>
                <w:szCs w:val="22"/>
                <w:rtl/>
              </w:rPr>
              <w:t>הבחירה לחיות</w:t>
            </w:r>
            <w:r w:rsidR="001D3EDE" w:rsidRPr="00347107">
              <w:rPr>
                <w:rFonts w:asciiTheme="minorBidi" w:eastAsia="Open Sans" w:hAnsiTheme="minorBidi" w:cstheme="minorBidi"/>
                <w:szCs w:val="22"/>
                <w:rtl/>
              </w:rPr>
              <w:t xml:space="preserve"> במדינת ישראל).</w:t>
            </w:r>
          </w:p>
        </w:tc>
        <w:tc>
          <w:tcPr>
            <w:tcW w:w="562" w:type="dxa"/>
            <w:tcMar>
              <w:top w:w="100" w:type="dxa"/>
              <w:left w:w="100" w:type="dxa"/>
              <w:bottom w:w="100" w:type="dxa"/>
              <w:right w:w="100" w:type="dxa"/>
            </w:tcMar>
            <w:vAlign w:val="center"/>
          </w:tcPr>
          <w:p w:rsidR="0028095E" w:rsidRPr="00347107" w:rsidRDefault="001D3EDE" w:rsidP="00347107">
            <w:pPr>
              <w:widowControl w:val="0"/>
              <w:bidi/>
              <w:spacing w:before="140" w:line="312" w:lineRule="auto"/>
              <w:jc w:val="center"/>
              <w:rPr>
                <w:rFonts w:asciiTheme="minorBidi" w:hAnsiTheme="minorBidi" w:cstheme="minorBidi"/>
                <w:szCs w:val="22"/>
              </w:rPr>
            </w:pPr>
            <w:r w:rsidRPr="00347107">
              <w:rPr>
                <w:rFonts w:asciiTheme="minorBidi" w:eastAsia="Open Sans" w:hAnsiTheme="minorBidi" w:cstheme="minorBidi"/>
                <w:szCs w:val="22"/>
                <w:rtl/>
              </w:rPr>
              <w:t xml:space="preserve">7 </w:t>
            </w:r>
            <w:r w:rsidR="00347107">
              <w:rPr>
                <w:rFonts w:asciiTheme="minorBidi" w:eastAsia="Open Sans" w:hAnsiTheme="minorBidi" w:cstheme="minorBidi" w:hint="cs"/>
                <w:szCs w:val="22"/>
                <w:rtl/>
              </w:rPr>
              <w:t>דק'</w:t>
            </w:r>
          </w:p>
        </w:tc>
      </w:tr>
      <w:tr w:rsidR="0028095E" w:rsidRPr="00347107" w:rsidTr="00347107">
        <w:tc>
          <w:tcPr>
            <w:tcW w:w="1899" w:type="dxa"/>
            <w:tcMar>
              <w:top w:w="100" w:type="dxa"/>
              <w:left w:w="100" w:type="dxa"/>
              <w:bottom w:w="100" w:type="dxa"/>
              <w:right w:w="100" w:type="dxa"/>
            </w:tcMar>
          </w:tcPr>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הגדרת המושג משפחה והשינוי שחל בו</w:t>
            </w:r>
          </w:p>
        </w:tc>
        <w:tc>
          <w:tcPr>
            <w:tcW w:w="7135" w:type="dxa"/>
            <w:tcMar>
              <w:top w:w="100" w:type="dxa"/>
              <w:left w:w="100" w:type="dxa"/>
              <w:bottom w:w="100" w:type="dxa"/>
              <w:right w:w="100" w:type="dxa"/>
            </w:tcMar>
          </w:tcPr>
          <w:p w:rsidR="000354E2" w:rsidRDefault="001D3EDE" w:rsidP="00347107">
            <w:pPr>
              <w:widowControl w:val="0"/>
              <w:bidi/>
              <w:spacing w:before="140" w:line="312" w:lineRule="auto"/>
              <w:rPr>
                <w:rFonts w:asciiTheme="minorBidi" w:eastAsia="Open Sans" w:hAnsiTheme="minorBidi" w:cstheme="minorBidi"/>
                <w:szCs w:val="22"/>
                <w:rtl/>
              </w:rPr>
            </w:pPr>
            <w:r w:rsidRPr="00347107">
              <w:rPr>
                <w:rFonts w:asciiTheme="minorBidi" w:eastAsia="Open Sans" w:hAnsiTheme="minorBidi" w:cstheme="minorBidi"/>
                <w:szCs w:val="22"/>
                <w:rtl/>
              </w:rPr>
              <w:t>אשאל את החניכים, "מהי ההגדרה של משפחה בעיניך?</w:t>
            </w:r>
            <w:r w:rsidR="00CF5858" w:rsidRPr="00347107">
              <w:rPr>
                <w:rFonts w:asciiTheme="minorBidi" w:eastAsia="Open Sans" w:hAnsiTheme="minorBidi" w:cstheme="minorBidi"/>
                <w:szCs w:val="22"/>
                <w:rtl/>
              </w:rPr>
              <w:t xml:space="preserve">". </w:t>
            </w:r>
          </w:p>
          <w:p w:rsidR="0028095E" w:rsidRPr="00347107" w:rsidRDefault="00CF5858" w:rsidP="000354E2">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 xml:space="preserve">לאחר מכן, אציג את 2 ההגדרות </w:t>
            </w:r>
            <w:r w:rsidRPr="00347107">
              <w:rPr>
                <w:rFonts w:asciiTheme="minorBidi" w:eastAsia="Open Sans" w:hAnsiTheme="minorBidi" w:cstheme="minorBidi" w:hint="cs"/>
                <w:szCs w:val="22"/>
                <w:rtl/>
              </w:rPr>
              <w:t>(</w:t>
            </w:r>
            <w:r w:rsidR="001D3EDE" w:rsidRPr="00347107">
              <w:rPr>
                <w:rFonts w:asciiTheme="minorBidi" w:eastAsia="Open Sans" w:hAnsiTheme="minorBidi" w:cstheme="minorBidi"/>
                <w:szCs w:val="22"/>
                <w:rtl/>
              </w:rPr>
              <w:t xml:space="preserve">נספח </w:t>
            </w:r>
            <w:r w:rsidRPr="00347107">
              <w:rPr>
                <w:rFonts w:asciiTheme="minorBidi" w:eastAsia="Open Sans" w:hAnsiTheme="minorBidi" w:cstheme="minorBidi" w:hint="cs"/>
                <w:szCs w:val="22"/>
                <w:rtl/>
              </w:rPr>
              <w:t>2)</w:t>
            </w:r>
            <w:r w:rsidR="001D3EDE" w:rsidRPr="00347107">
              <w:rPr>
                <w:rFonts w:asciiTheme="minorBidi" w:eastAsia="Open Sans" w:hAnsiTheme="minorBidi" w:cstheme="minorBidi"/>
                <w:szCs w:val="22"/>
                <w:rtl/>
              </w:rPr>
              <w:t xml:space="preserve">, ונקיים דיון, </w:t>
            </w:r>
            <w:r w:rsidR="001D3EDE" w:rsidRPr="00347107">
              <w:rPr>
                <w:rFonts w:asciiTheme="minorBidi" w:eastAsia="Open Sans" w:hAnsiTheme="minorBidi" w:cstheme="minorBidi"/>
                <w:i/>
                <w:iCs/>
                <w:szCs w:val="22"/>
                <w:rtl/>
              </w:rPr>
              <w:t>איזה מן ההגדרות מתאימה יותר למש</w:t>
            </w:r>
            <w:r w:rsidR="000354E2">
              <w:rPr>
                <w:rFonts w:asciiTheme="minorBidi" w:eastAsia="Open Sans" w:hAnsiTheme="minorBidi" w:cstheme="minorBidi"/>
                <w:i/>
                <w:iCs/>
                <w:szCs w:val="22"/>
                <w:rtl/>
              </w:rPr>
              <w:t>פח</w:t>
            </w:r>
            <w:r w:rsidR="000354E2">
              <w:rPr>
                <w:rFonts w:asciiTheme="minorBidi" w:eastAsia="Open Sans" w:hAnsiTheme="minorBidi" w:cstheme="minorBidi" w:hint="cs"/>
                <w:i/>
                <w:iCs/>
                <w:szCs w:val="22"/>
                <w:rtl/>
              </w:rPr>
              <w:t>ות</w:t>
            </w:r>
            <w:r w:rsidR="000354E2">
              <w:rPr>
                <w:rFonts w:asciiTheme="minorBidi" w:eastAsia="Open Sans" w:hAnsiTheme="minorBidi" w:cstheme="minorBidi"/>
                <w:i/>
                <w:iCs/>
                <w:szCs w:val="22"/>
                <w:rtl/>
              </w:rPr>
              <w:t xml:space="preserve"> המוצגות בספר? ומדוע? איז</w:t>
            </w:r>
            <w:r w:rsidR="000354E2">
              <w:rPr>
                <w:rFonts w:asciiTheme="minorBidi" w:eastAsia="Open Sans" w:hAnsiTheme="minorBidi" w:cstheme="minorBidi" w:hint="cs"/>
                <w:i/>
                <w:iCs/>
                <w:szCs w:val="22"/>
                <w:rtl/>
              </w:rPr>
              <w:t>ו</w:t>
            </w:r>
            <w:r w:rsidR="001D3EDE" w:rsidRPr="00347107">
              <w:rPr>
                <w:rFonts w:asciiTheme="minorBidi" w:eastAsia="Open Sans" w:hAnsiTheme="minorBidi" w:cstheme="minorBidi"/>
                <w:i/>
                <w:iCs/>
                <w:szCs w:val="22"/>
                <w:rtl/>
              </w:rPr>
              <w:t xml:space="preserve"> מההגדרות מתאימה יותר למשפחה המסורתית?</w:t>
            </w:r>
          </w:p>
        </w:tc>
        <w:tc>
          <w:tcPr>
            <w:tcW w:w="562" w:type="dxa"/>
            <w:tcMar>
              <w:top w:w="100" w:type="dxa"/>
              <w:left w:w="100" w:type="dxa"/>
              <w:bottom w:w="100" w:type="dxa"/>
              <w:right w:w="100" w:type="dxa"/>
            </w:tcMar>
            <w:vAlign w:val="center"/>
          </w:tcPr>
          <w:p w:rsidR="0028095E" w:rsidRPr="00347107" w:rsidRDefault="001D3EDE" w:rsidP="00347107">
            <w:pPr>
              <w:widowControl w:val="0"/>
              <w:bidi/>
              <w:spacing w:before="140" w:line="312" w:lineRule="auto"/>
              <w:jc w:val="center"/>
              <w:rPr>
                <w:rFonts w:asciiTheme="minorBidi" w:hAnsiTheme="minorBidi" w:cstheme="minorBidi"/>
                <w:szCs w:val="22"/>
              </w:rPr>
            </w:pPr>
            <w:r w:rsidRPr="00347107">
              <w:rPr>
                <w:rFonts w:asciiTheme="minorBidi" w:eastAsia="Open Sans" w:hAnsiTheme="minorBidi" w:cstheme="minorBidi"/>
                <w:szCs w:val="22"/>
                <w:rtl/>
              </w:rPr>
              <w:t xml:space="preserve">5 </w:t>
            </w:r>
            <w:r w:rsidR="00347107">
              <w:rPr>
                <w:rFonts w:asciiTheme="minorBidi" w:eastAsia="Open Sans" w:hAnsiTheme="minorBidi" w:cstheme="minorBidi" w:hint="cs"/>
                <w:szCs w:val="22"/>
                <w:rtl/>
              </w:rPr>
              <w:t>דק'</w:t>
            </w:r>
          </w:p>
        </w:tc>
      </w:tr>
      <w:tr w:rsidR="0028095E" w:rsidRPr="00347107" w:rsidTr="00347107">
        <w:tc>
          <w:tcPr>
            <w:tcW w:w="1899" w:type="dxa"/>
            <w:tcMar>
              <w:top w:w="100" w:type="dxa"/>
              <w:left w:w="100" w:type="dxa"/>
              <w:bottom w:w="100" w:type="dxa"/>
              <w:right w:w="100" w:type="dxa"/>
            </w:tcMar>
          </w:tcPr>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 xml:space="preserve">הצגת </w:t>
            </w:r>
            <w:r w:rsidR="007672A0">
              <w:rPr>
                <w:rFonts w:asciiTheme="minorBidi" w:eastAsia="Open Sans" w:hAnsiTheme="minorBidi" w:cstheme="minorBidi" w:hint="cs"/>
                <w:szCs w:val="22"/>
                <w:rtl/>
              </w:rPr>
              <w:t xml:space="preserve">תהתליך הגישור על </w:t>
            </w:r>
            <w:r w:rsidRPr="00347107">
              <w:rPr>
                <w:rFonts w:asciiTheme="minorBidi" w:eastAsia="Open Sans" w:hAnsiTheme="minorBidi" w:cstheme="minorBidi"/>
                <w:szCs w:val="22"/>
                <w:rtl/>
              </w:rPr>
              <w:t>השסעים המרכזיים בחברה הישראלית באמצעות אקטואליה</w:t>
            </w:r>
            <w:r w:rsidR="007672A0">
              <w:rPr>
                <w:rFonts w:asciiTheme="minorBidi" w:eastAsia="Open Sans" w:hAnsiTheme="minorBidi" w:cstheme="minorBidi" w:hint="cs"/>
                <w:szCs w:val="22"/>
                <w:rtl/>
              </w:rPr>
              <w:t xml:space="preserve"> </w:t>
            </w:r>
          </w:p>
        </w:tc>
        <w:tc>
          <w:tcPr>
            <w:tcW w:w="7135" w:type="dxa"/>
            <w:tcMar>
              <w:top w:w="100" w:type="dxa"/>
              <w:left w:w="100" w:type="dxa"/>
              <w:bottom w:w="100" w:type="dxa"/>
              <w:right w:w="100" w:type="dxa"/>
            </w:tcMar>
          </w:tcPr>
          <w:p w:rsidR="0028095E" w:rsidRDefault="001D3EDE" w:rsidP="00887609">
            <w:pPr>
              <w:widowControl w:val="0"/>
              <w:bidi/>
              <w:rPr>
                <w:rFonts w:asciiTheme="minorBidi" w:hAnsiTheme="minorBidi" w:cstheme="minorBidi"/>
                <w:szCs w:val="22"/>
                <w:rtl/>
              </w:rPr>
            </w:pPr>
            <w:r w:rsidRPr="00347107">
              <w:rPr>
                <w:rFonts w:asciiTheme="minorBidi" w:eastAsia="Open Sans" w:hAnsiTheme="minorBidi" w:cstheme="minorBidi"/>
                <w:szCs w:val="22"/>
                <w:rtl/>
              </w:rPr>
              <w:t>אציג בפני החניכים כתבות</w:t>
            </w:r>
            <w:r w:rsidR="007672A0">
              <w:rPr>
                <w:rFonts w:asciiTheme="minorBidi" w:eastAsia="Open Sans" w:hAnsiTheme="minorBidi" w:cstheme="minorBidi"/>
                <w:szCs w:val="22"/>
                <w:rtl/>
              </w:rPr>
              <w:t xml:space="preserve"> מן העיתונות שימחישו את הביטוי</w:t>
            </w:r>
            <w:r w:rsidR="007672A0">
              <w:rPr>
                <w:rFonts w:asciiTheme="minorBidi" w:eastAsia="Open Sans" w:hAnsiTheme="minorBidi" w:cstheme="minorBidi" w:hint="cs"/>
                <w:szCs w:val="22"/>
                <w:rtl/>
              </w:rPr>
              <w:t xml:space="preserve">, </w:t>
            </w:r>
            <w:r w:rsidRPr="00347107">
              <w:rPr>
                <w:rFonts w:asciiTheme="minorBidi" w:eastAsia="Open Sans" w:hAnsiTheme="minorBidi" w:cstheme="minorBidi"/>
                <w:szCs w:val="22"/>
                <w:rtl/>
              </w:rPr>
              <w:t>הקשיים</w:t>
            </w:r>
            <w:r w:rsidR="007672A0">
              <w:rPr>
                <w:rFonts w:asciiTheme="minorBidi" w:eastAsia="Open Sans" w:hAnsiTheme="minorBidi" w:cstheme="minorBidi" w:hint="cs"/>
                <w:szCs w:val="22"/>
                <w:rtl/>
              </w:rPr>
              <w:t xml:space="preserve"> והתהליך כפי שהם משתקפים</w:t>
            </w:r>
            <w:r w:rsidRPr="00347107">
              <w:rPr>
                <w:rFonts w:asciiTheme="minorBidi" w:eastAsia="Open Sans" w:hAnsiTheme="minorBidi" w:cstheme="minorBidi"/>
                <w:szCs w:val="22"/>
                <w:rtl/>
              </w:rPr>
              <w:t xml:space="preserve"> בחיי</w:t>
            </w:r>
            <w:r w:rsidR="00CF5858" w:rsidRPr="00347107">
              <w:rPr>
                <w:rFonts w:asciiTheme="minorBidi" w:eastAsia="Open Sans" w:hAnsiTheme="minorBidi" w:cstheme="minorBidi"/>
                <w:szCs w:val="22"/>
                <w:rtl/>
              </w:rPr>
              <w:t xml:space="preserve"> היום-יום בחברה הישראלית. (נספח</w:t>
            </w:r>
            <w:r w:rsidR="00CF5858" w:rsidRPr="00347107">
              <w:rPr>
                <w:rFonts w:asciiTheme="minorBidi" w:eastAsia="Open Sans" w:hAnsiTheme="minorBidi" w:cstheme="minorBidi" w:hint="cs"/>
                <w:szCs w:val="22"/>
                <w:rtl/>
              </w:rPr>
              <w:t xml:space="preserve"> 3</w:t>
            </w:r>
            <w:r w:rsidRPr="00347107">
              <w:rPr>
                <w:rFonts w:asciiTheme="minorBidi" w:eastAsia="Open Sans" w:hAnsiTheme="minorBidi" w:cstheme="minorBidi"/>
                <w:szCs w:val="22"/>
                <w:rtl/>
              </w:rPr>
              <w:t>)</w:t>
            </w:r>
          </w:p>
          <w:p w:rsidR="00B0307C" w:rsidRPr="00347107" w:rsidRDefault="00B0307C" w:rsidP="00887609">
            <w:pPr>
              <w:widowControl w:val="0"/>
              <w:bidi/>
              <w:rPr>
                <w:rFonts w:asciiTheme="minorBidi" w:hAnsiTheme="minorBidi" w:cstheme="minorBidi"/>
                <w:szCs w:val="22"/>
                <w:rtl/>
              </w:rPr>
            </w:pPr>
            <w:r>
              <w:rPr>
                <w:rFonts w:asciiTheme="minorBidi" w:hAnsiTheme="minorBidi" w:cstheme="minorBidi" w:hint="cs"/>
                <w:szCs w:val="22"/>
                <w:rtl/>
              </w:rPr>
              <w:t>כל אחד בוחר כתבה ומסביר עליה לקבוצה. לאחר מכן נדבר על איזה שסע בחברה הישראלית מציגה כל כתבה.</w:t>
            </w:r>
          </w:p>
          <w:p w:rsidR="0028095E" w:rsidRPr="00347107" w:rsidRDefault="001D3EDE" w:rsidP="00887609">
            <w:pPr>
              <w:widowControl w:val="0"/>
              <w:bidi/>
              <w:rPr>
                <w:rFonts w:asciiTheme="minorBidi" w:hAnsiTheme="minorBidi" w:cstheme="minorBidi"/>
                <w:szCs w:val="22"/>
              </w:rPr>
            </w:pPr>
            <w:r w:rsidRPr="00347107">
              <w:rPr>
                <w:rFonts w:asciiTheme="minorBidi" w:eastAsia="Open Sans" w:hAnsiTheme="minorBidi" w:cstheme="minorBidi"/>
                <w:szCs w:val="22"/>
                <w:rtl/>
              </w:rPr>
              <w:t xml:space="preserve">בסיכום </w:t>
            </w:r>
            <w:r w:rsidR="000354E2">
              <w:rPr>
                <w:rFonts w:asciiTheme="minorBidi" w:eastAsia="Open Sans" w:hAnsiTheme="minorBidi" w:cstheme="minorBidi" w:hint="cs"/>
                <w:szCs w:val="22"/>
                <w:rtl/>
              </w:rPr>
              <w:t xml:space="preserve">חלק זה </w:t>
            </w:r>
            <w:r w:rsidRPr="00347107">
              <w:rPr>
                <w:rFonts w:asciiTheme="minorBidi" w:eastAsia="Open Sans" w:hAnsiTheme="minorBidi" w:cstheme="minorBidi"/>
                <w:szCs w:val="22"/>
                <w:rtl/>
              </w:rPr>
              <w:t xml:space="preserve">אדבר על </w:t>
            </w:r>
            <w:r w:rsidRPr="00C42888">
              <w:rPr>
                <w:rFonts w:asciiTheme="minorBidi" w:eastAsia="Open Sans" w:hAnsiTheme="minorBidi" w:cstheme="minorBidi"/>
                <w:i/>
                <w:iCs/>
                <w:szCs w:val="22"/>
                <w:rtl/>
              </w:rPr>
              <w:t>המשפחות ב</w:t>
            </w:r>
            <w:r w:rsidR="007672A0">
              <w:rPr>
                <w:rFonts w:asciiTheme="minorBidi" w:eastAsia="Open Sans" w:hAnsiTheme="minorBidi" w:cstheme="minorBidi"/>
                <w:i/>
                <w:iCs/>
                <w:szCs w:val="22"/>
                <w:rtl/>
              </w:rPr>
              <w:t>סיפור כדוגמא לגישור על השסעים ה</w:t>
            </w:r>
            <w:r w:rsidR="007672A0">
              <w:rPr>
                <w:rFonts w:asciiTheme="minorBidi" w:eastAsia="Open Sans" w:hAnsiTheme="minorBidi" w:cstheme="minorBidi" w:hint="cs"/>
                <w:i/>
                <w:iCs/>
                <w:szCs w:val="22"/>
                <w:rtl/>
              </w:rPr>
              <w:t>א</w:t>
            </w:r>
            <w:r w:rsidRPr="00C42888">
              <w:rPr>
                <w:rFonts w:asciiTheme="minorBidi" w:eastAsia="Open Sans" w:hAnsiTheme="minorBidi" w:cstheme="minorBidi"/>
                <w:i/>
                <w:iCs/>
                <w:szCs w:val="22"/>
                <w:rtl/>
              </w:rPr>
              <w:t>לו</w:t>
            </w:r>
            <w:r w:rsidR="007672A0">
              <w:rPr>
                <w:rFonts w:asciiTheme="minorBidi" w:eastAsia="Open Sans" w:hAnsiTheme="minorBidi" w:cstheme="minorBidi" w:hint="cs"/>
                <w:i/>
                <w:iCs/>
                <w:szCs w:val="22"/>
                <w:rtl/>
              </w:rPr>
              <w:t>.</w:t>
            </w:r>
            <w:r w:rsidR="007672A0">
              <w:rPr>
                <w:rFonts w:asciiTheme="minorBidi" w:eastAsia="Open Sans" w:hAnsiTheme="minorBidi" w:cstheme="minorBidi"/>
                <w:i/>
                <w:iCs/>
                <w:szCs w:val="22"/>
                <w:rtl/>
              </w:rPr>
              <w:br/>
            </w:r>
            <w:r w:rsidR="007672A0">
              <w:rPr>
                <w:rFonts w:asciiTheme="minorBidi" w:eastAsia="Open Sans" w:hAnsiTheme="minorBidi" w:cstheme="minorBidi" w:hint="cs"/>
                <w:i/>
                <w:iCs/>
                <w:szCs w:val="22"/>
                <w:rtl/>
              </w:rPr>
              <w:t>הכתבות מדגימות את התהליך החיובי שהחברה הישראלית מתקדמת לעברו למען גישור על השסעים.</w:t>
            </w:r>
          </w:p>
        </w:tc>
        <w:tc>
          <w:tcPr>
            <w:tcW w:w="562" w:type="dxa"/>
            <w:tcMar>
              <w:top w:w="100" w:type="dxa"/>
              <w:left w:w="100" w:type="dxa"/>
              <w:bottom w:w="100" w:type="dxa"/>
              <w:right w:w="100" w:type="dxa"/>
            </w:tcMar>
            <w:vAlign w:val="center"/>
          </w:tcPr>
          <w:p w:rsidR="0028095E" w:rsidRPr="00347107" w:rsidRDefault="001D3EDE" w:rsidP="00347107">
            <w:pPr>
              <w:widowControl w:val="0"/>
              <w:bidi/>
              <w:spacing w:before="140" w:line="312" w:lineRule="auto"/>
              <w:jc w:val="center"/>
              <w:rPr>
                <w:rFonts w:asciiTheme="minorBidi" w:hAnsiTheme="minorBidi" w:cstheme="minorBidi"/>
                <w:szCs w:val="22"/>
              </w:rPr>
            </w:pPr>
            <w:r w:rsidRPr="00347107">
              <w:rPr>
                <w:rFonts w:asciiTheme="minorBidi" w:eastAsia="Open Sans" w:hAnsiTheme="minorBidi" w:cstheme="minorBidi"/>
                <w:szCs w:val="22"/>
                <w:rtl/>
              </w:rPr>
              <w:t xml:space="preserve">8 </w:t>
            </w:r>
            <w:r w:rsidR="00347107">
              <w:rPr>
                <w:rFonts w:asciiTheme="minorBidi" w:eastAsia="Open Sans" w:hAnsiTheme="minorBidi" w:cstheme="minorBidi" w:hint="cs"/>
                <w:szCs w:val="22"/>
                <w:rtl/>
              </w:rPr>
              <w:t>דק'</w:t>
            </w:r>
          </w:p>
        </w:tc>
      </w:tr>
      <w:tr w:rsidR="0028095E" w:rsidRPr="00347107" w:rsidTr="00347107">
        <w:tc>
          <w:tcPr>
            <w:tcW w:w="1899" w:type="dxa"/>
            <w:tcMar>
              <w:top w:w="100" w:type="dxa"/>
              <w:left w:w="100" w:type="dxa"/>
              <w:bottom w:w="100" w:type="dxa"/>
              <w:right w:w="100" w:type="dxa"/>
            </w:tcMar>
          </w:tcPr>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אציג את "חידת החרוזים" ואשתמש בה כדי להמחיש שניתן לחיות יחד, על אף השונות והאילוצים.</w:t>
            </w:r>
          </w:p>
        </w:tc>
        <w:tc>
          <w:tcPr>
            <w:tcW w:w="7135" w:type="dxa"/>
            <w:tcMar>
              <w:top w:w="100" w:type="dxa"/>
              <w:left w:w="100" w:type="dxa"/>
              <w:bottom w:w="100" w:type="dxa"/>
              <w:right w:w="100" w:type="dxa"/>
            </w:tcMar>
          </w:tcPr>
          <w:p w:rsidR="0028095E" w:rsidRPr="00347107" w:rsidRDefault="001D3EDE" w:rsidP="000354E2">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החניכים יקבלו את החידה</w:t>
            </w:r>
            <w:r w:rsidR="000354E2">
              <w:rPr>
                <w:rFonts w:asciiTheme="minorBidi" w:eastAsia="Open Sans" w:hAnsiTheme="minorBidi" w:cstheme="minorBidi" w:hint="cs"/>
                <w:szCs w:val="22"/>
                <w:rtl/>
              </w:rPr>
              <w:t xml:space="preserve"> ואת החרוזים</w:t>
            </w:r>
            <w:r w:rsidRPr="00347107">
              <w:rPr>
                <w:rFonts w:asciiTheme="minorBidi" w:eastAsia="Open Sans" w:hAnsiTheme="minorBidi" w:cstheme="minorBidi"/>
                <w:szCs w:val="22"/>
                <w:rtl/>
              </w:rPr>
              <w:t xml:space="preserve"> בנספח </w:t>
            </w:r>
            <w:r w:rsidR="00CF5858" w:rsidRPr="00347107">
              <w:rPr>
                <w:rFonts w:asciiTheme="minorBidi" w:eastAsia="Open Sans" w:hAnsiTheme="minorBidi" w:cstheme="minorBidi" w:hint="cs"/>
                <w:szCs w:val="22"/>
                <w:rtl/>
              </w:rPr>
              <w:t>4</w:t>
            </w:r>
            <w:r w:rsidRPr="00347107">
              <w:rPr>
                <w:rFonts w:asciiTheme="minorBidi" w:eastAsia="Open Sans" w:hAnsiTheme="minorBidi" w:cstheme="minorBidi"/>
                <w:szCs w:val="22"/>
                <w:rtl/>
              </w:rPr>
              <w:t>.</w:t>
            </w:r>
          </w:p>
          <w:p w:rsidR="0028095E" w:rsidRPr="00347107" w:rsidRDefault="001D3EDE" w:rsidP="00347107">
            <w:pPr>
              <w:widowControl w:val="0"/>
              <w:bidi/>
              <w:spacing w:before="140" w:line="312" w:lineRule="auto"/>
              <w:rPr>
                <w:rFonts w:asciiTheme="minorBidi" w:hAnsiTheme="minorBidi" w:cstheme="minorBidi"/>
                <w:szCs w:val="22"/>
              </w:rPr>
            </w:pPr>
            <w:r w:rsidRPr="00347107">
              <w:rPr>
                <w:rFonts w:asciiTheme="minorBidi" w:eastAsia="Open Sans" w:hAnsiTheme="minorBidi" w:cstheme="minorBidi"/>
                <w:szCs w:val="22"/>
                <w:rtl/>
              </w:rPr>
              <w:t>לכאורה נראה, שכל "אילוצי" החרוזים לא מתיישבים האחד עם השני ואין אפשרות לסדרם בשרשרת בצורה שבה אף אחד לא "יפגע". אך בסופו של דבר, קיימת דרך פיתרון אחת בה כולם "מרוצים".</w:t>
            </w:r>
          </w:p>
          <w:p w:rsidR="0028095E" w:rsidRPr="000354E2" w:rsidRDefault="001D3EDE" w:rsidP="00347107">
            <w:pPr>
              <w:widowControl w:val="0"/>
              <w:bidi/>
              <w:spacing w:before="140" w:line="312" w:lineRule="auto"/>
              <w:rPr>
                <w:rFonts w:asciiTheme="minorBidi" w:hAnsiTheme="minorBidi" w:cstheme="minorBidi"/>
                <w:i/>
                <w:iCs/>
                <w:szCs w:val="22"/>
              </w:rPr>
            </w:pPr>
            <w:r w:rsidRPr="00C42888">
              <w:rPr>
                <w:rFonts w:asciiTheme="minorBidi" w:eastAsia="Open Sans" w:hAnsiTheme="minorBidi" w:cstheme="minorBidi"/>
                <w:i/>
                <w:iCs/>
                <w:szCs w:val="22"/>
                <w:u w:val="single"/>
                <w:rtl/>
              </w:rPr>
              <w:t>בהקבלה לחברה הישראלית, כמו שנמצאה דרך שבה כל החרוזים יהוו שורה רציפה אחת מבלי לשנות את צבעם או את אילוציהם, כך יכולים הפרטים השונים בחברה הישראלית לחיות באותה החברה על אף השוני בינהם</w:t>
            </w:r>
            <w:r w:rsidRPr="000354E2">
              <w:rPr>
                <w:rFonts w:asciiTheme="minorBidi" w:eastAsia="Open Sans" w:hAnsiTheme="minorBidi" w:cstheme="minorBidi"/>
                <w:i/>
                <w:iCs/>
                <w:szCs w:val="22"/>
                <w:rtl/>
              </w:rPr>
              <w:t>.</w:t>
            </w:r>
          </w:p>
        </w:tc>
        <w:tc>
          <w:tcPr>
            <w:tcW w:w="562" w:type="dxa"/>
            <w:tcMar>
              <w:top w:w="100" w:type="dxa"/>
              <w:left w:w="100" w:type="dxa"/>
              <w:bottom w:w="100" w:type="dxa"/>
              <w:right w:w="100" w:type="dxa"/>
            </w:tcMar>
            <w:vAlign w:val="center"/>
          </w:tcPr>
          <w:p w:rsidR="0028095E" w:rsidRPr="00347107" w:rsidRDefault="001D3EDE" w:rsidP="00347107">
            <w:pPr>
              <w:widowControl w:val="0"/>
              <w:bidi/>
              <w:spacing w:before="140" w:line="312" w:lineRule="auto"/>
              <w:jc w:val="center"/>
              <w:rPr>
                <w:rFonts w:asciiTheme="minorBidi" w:hAnsiTheme="minorBidi" w:cstheme="minorBidi"/>
                <w:szCs w:val="22"/>
              </w:rPr>
            </w:pPr>
            <w:r w:rsidRPr="00347107">
              <w:rPr>
                <w:rFonts w:asciiTheme="minorBidi" w:eastAsia="Open Sans" w:hAnsiTheme="minorBidi" w:cstheme="minorBidi"/>
                <w:szCs w:val="22"/>
                <w:rtl/>
              </w:rPr>
              <w:t xml:space="preserve">7 </w:t>
            </w:r>
            <w:r w:rsidR="00347107">
              <w:rPr>
                <w:rFonts w:asciiTheme="minorBidi" w:eastAsia="Open Sans" w:hAnsiTheme="minorBidi" w:cstheme="minorBidi" w:hint="cs"/>
                <w:szCs w:val="22"/>
                <w:rtl/>
              </w:rPr>
              <w:t>דק'</w:t>
            </w:r>
          </w:p>
        </w:tc>
      </w:tr>
    </w:tbl>
    <w:p w:rsidR="00165470" w:rsidRPr="0072491F" w:rsidRDefault="00165470" w:rsidP="00347107">
      <w:pPr>
        <w:bidi/>
        <w:spacing w:before="240" w:line="360" w:lineRule="auto"/>
        <w:rPr>
          <w:rFonts w:asciiTheme="minorBidi" w:hAnsiTheme="minorBidi" w:cstheme="minorBidi"/>
          <w:sz w:val="2"/>
          <w:szCs w:val="2"/>
        </w:rPr>
      </w:pPr>
    </w:p>
    <w:p w:rsidR="00165470" w:rsidRPr="00347107" w:rsidRDefault="001D3EDE" w:rsidP="00347107">
      <w:pPr>
        <w:spacing w:before="240" w:line="360" w:lineRule="auto"/>
        <w:jc w:val="right"/>
        <w:rPr>
          <w:rFonts w:asciiTheme="minorBidi" w:hAnsiTheme="minorBidi" w:cstheme="minorBidi"/>
          <w:szCs w:val="22"/>
        </w:rPr>
      </w:pPr>
      <w:r w:rsidRPr="00347107">
        <w:rPr>
          <w:rFonts w:asciiTheme="minorBidi" w:eastAsia="Open Sans" w:hAnsiTheme="minorBidi" w:cstheme="minorBidi"/>
          <w:bCs/>
          <w:szCs w:val="22"/>
          <w:rtl/>
        </w:rPr>
        <w:t>נקודות להדגשה בסיכום:</w:t>
      </w:r>
    </w:p>
    <w:p w:rsidR="0028095E" w:rsidRDefault="00165470" w:rsidP="007672A0">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hint="cs"/>
          <w:szCs w:val="22"/>
          <w:rtl/>
        </w:rPr>
        <w:t>הכיתה ההטרוגנית שמוצגת בסיפור מייצגת את האפשרות לחיות בהרמוניה אחד לצד השני.</w:t>
      </w:r>
    </w:p>
    <w:p w:rsidR="0028095E" w:rsidRPr="00347107" w:rsidRDefault="001D3EDE" w:rsidP="007672A0">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szCs w:val="22"/>
          <w:rtl/>
        </w:rPr>
        <w:t xml:space="preserve">המשפחות בסיפור מדגימות </w:t>
      </w:r>
      <w:r w:rsidR="005C6513" w:rsidRPr="00347107">
        <w:rPr>
          <w:rFonts w:asciiTheme="minorBidi" w:eastAsia="Open Sans" w:hAnsiTheme="minorBidi" w:cstheme="minorBidi" w:hint="cs"/>
          <w:szCs w:val="22"/>
          <w:rtl/>
        </w:rPr>
        <w:t>ש</w:t>
      </w:r>
      <w:r w:rsidR="00165470" w:rsidRPr="00347107">
        <w:rPr>
          <w:rFonts w:asciiTheme="minorBidi" w:eastAsia="Open Sans" w:hAnsiTheme="minorBidi" w:cstheme="minorBidi"/>
          <w:szCs w:val="22"/>
          <w:rtl/>
        </w:rPr>
        <w:t xml:space="preserve">הגישור על השסעים </w:t>
      </w:r>
      <w:r w:rsidR="00165470" w:rsidRPr="00347107">
        <w:rPr>
          <w:rFonts w:asciiTheme="minorBidi" w:eastAsia="Open Sans" w:hAnsiTheme="minorBidi" w:cstheme="minorBidi" w:hint="cs"/>
          <w:szCs w:val="22"/>
          <w:rtl/>
        </w:rPr>
        <w:t xml:space="preserve">בחברה הישראלית </w:t>
      </w:r>
      <w:r w:rsidR="005C6513" w:rsidRPr="00347107">
        <w:rPr>
          <w:rFonts w:asciiTheme="minorBidi" w:eastAsia="Open Sans" w:hAnsiTheme="minorBidi" w:cstheme="minorBidi" w:hint="cs"/>
          <w:szCs w:val="22"/>
          <w:rtl/>
        </w:rPr>
        <w:t>אפשרי בתוך</w:t>
      </w:r>
      <w:r w:rsidR="005C6513" w:rsidRPr="00347107">
        <w:rPr>
          <w:rFonts w:asciiTheme="minorBidi" w:eastAsia="Open Sans" w:hAnsiTheme="minorBidi" w:cstheme="minorBidi"/>
          <w:szCs w:val="22"/>
          <w:rtl/>
        </w:rPr>
        <w:t xml:space="preserve"> המשפח</w:t>
      </w:r>
      <w:r w:rsidR="005C6513" w:rsidRPr="00347107">
        <w:rPr>
          <w:rFonts w:asciiTheme="minorBidi" w:eastAsia="Open Sans" w:hAnsiTheme="minorBidi" w:cstheme="minorBidi" w:hint="cs"/>
          <w:szCs w:val="22"/>
          <w:rtl/>
        </w:rPr>
        <w:t>ה</w:t>
      </w:r>
      <w:r w:rsidR="00165470" w:rsidRPr="00347107">
        <w:rPr>
          <w:rFonts w:asciiTheme="minorBidi" w:eastAsia="Open Sans" w:hAnsiTheme="minorBidi" w:cstheme="minorBidi" w:hint="cs"/>
          <w:szCs w:val="22"/>
          <w:rtl/>
        </w:rPr>
        <w:t>.</w:t>
      </w:r>
    </w:p>
    <w:p w:rsidR="007672A0" w:rsidRPr="007672A0" w:rsidRDefault="00165470" w:rsidP="007672A0">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hint="cs"/>
          <w:szCs w:val="22"/>
          <w:u w:val="single"/>
          <w:rtl/>
        </w:rPr>
        <w:t>המסר של הפעולה</w:t>
      </w:r>
      <w:r w:rsidR="00FD2645" w:rsidRPr="00347107">
        <w:rPr>
          <w:rFonts w:asciiTheme="minorBidi" w:eastAsia="Open Sans" w:hAnsiTheme="minorBidi" w:cstheme="minorBidi" w:hint="cs"/>
          <w:szCs w:val="22"/>
          <w:rtl/>
        </w:rPr>
        <w:t xml:space="preserve">: כמו שניתן לגשר על השסעים בחברה הישראלית בתוך המשפחה (דוגמת המשפחות בסיפור), כך ניתן לגשר על הפערים הללו בתור חברה </w:t>
      </w:r>
      <w:r w:rsidR="001B0484" w:rsidRPr="00347107">
        <w:rPr>
          <w:rFonts w:asciiTheme="minorBidi" w:eastAsia="Open Sans" w:hAnsiTheme="minorBidi" w:cstheme="minorBidi" w:hint="cs"/>
          <w:szCs w:val="22"/>
          <w:rtl/>
        </w:rPr>
        <w:t>שחיה</w:t>
      </w:r>
      <w:r w:rsidR="00FD2645" w:rsidRPr="00347107">
        <w:rPr>
          <w:rFonts w:asciiTheme="minorBidi" w:eastAsia="Open Sans" w:hAnsiTheme="minorBidi" w:cstheme="minorBidi" w:hint="cs"/>
          <w:szCs w:val="22"/>
          <w:rtl/>
        </w:rPr>
        <w:t xml:space="preserve"> </w:t>
      </w:r>
      <w:r w:rsidR="001B0484" w:rsidRPr="00347107">
        <w:rPr>
          <w:rFonts w:asciiTheme="minorBidi" w:eastAsia="Open Sans" w:hAnsiTheme="minorBidi" w:cstheme="minorBidi" w:hint="cs"/>
          <w:szCs w:val="22"/>
          <w:rtl/>
        </w:rPr>
        <w:t>במדינה משותפת</w:t>
      </w:r>
      <w:r w:rsidR="00FD2645" w:rsidRPr="00347107">
        <w:rPr>
          <w:rFonts w:asciiTheme="minorBidi" w:eastAsia="Open Sans" w:hAnsiTheme="minorBidi" w:cstheme="minorBidi" w:hint="cs"/>
          <w:szCs w:val="22"/>
          <w:rtl/>
        </w:rPr>
        <w:t>.</w:t>
      </w:r>
      <w:r w:rsidR="0072491F">
        <w:rPr>
          <w:rFonts w:asciiTheme="minorBidi" w:eastAsia="Open Sans" w:hAnsiTheme="minorBidi" w:cstheme="minorBidi" w:hint="cs"/>
          <w:szCs w:val="22"/>
          <w:rtl/>
        </w:rPr>
        <w:t xml:space="preserve"> כיום, מרגישים שיש יותר ויותר נסיונות לגישור על השסעים האלו, ואנו כפרטים בחברה צריכים לעודד זאת למען החברה של כולנו.</w:t>
      </w:r>
    </w:p>
    <w:p w:rsidR="007672A0" w:rsidRPr="00347107" w:rsidRDefault="007672A0" w:rsidP="007672A0">
      <w:pPr>
        <w:widowControl w:val="0"/>
        <w:numPr>
          <w:ilvl w:val="0"/>
          <w:numId w:val="5"/>
        </w:numPr>
        <w:bidi/>
        <w:spacing w:before="120" w:line="312" w:lineRule="auto"/>
        <w:ind w:hanging="357"/>
        <w:rPr>
          <w:rFonts w:asciiTheme="minorBidi" w:eastAsia="Open Sans" w:hAnsiTheme="minorBidi" w:cstheme="minorBidi"/>
          <w:szCs w:val="22"/>
        </w:rPr>
      </w:pPr>
      <w:r>
        <w:rPr>
          <w:rFonts w:asciiTheme="minorBidi" w:eastAsia="Open Sans" w:hAnsiTheme="minorBidi" w:cstheme="minorBidi" w:hint="cs"/>
          <w:szCs w:val="22"/>
          <w:rtl/>
        </w:rPr>
        <w:t xml:space="preserve">החברה הישראלית נמצאת </w:t>
      </w:r>
      <w:r w:rsidRPr="007672A0">
        <w:rPr>
          <w:rFonts w:asciiTheme="minorBidi" w:eastAsia="Open Sans" w:hAnsiTheme="minorBidi" w:cstheme="minorBidi" w:hint="cs"/>
          <w:szCs w:val="22"/>
          <w:u w:val="single"/>
          <w:rtl/>
        </w:rPr>
        <w:t>ב</w:t>
      </w:r>
      <w:r w:rsidRPr="007672A0">
        <w:rPr>
          <w:rFonts w:asciiTheme="minorBidi" w:eastAsia="Open Sans" w:hAnsiTheme="minorBidi" w:cstheme="minorBidi" w:hint="cs"/>
          <w:i/>
          <w:iCs/>
          <w:szCs w:val="22"/>
          <w:u w:val="single"/>
          <w:rtl/>
        </w:rPr>
        <w:t>תחילתו</w:t>
      </w:r>
      <w:r>
        <w:rPr>
          <w:rFonts w:asciiTheme="minorBidi" w:eastAsia="Open Sans" w:hAnsiTheme="minorBidi" w:cstheme="minorBidi" w:hint="cs"/>
          <w:szCs w:val="22"/>
          <w:u w:val="single"/>
          <w:rtl/>
        </w:rPr>
        <w:t xml:space="preserve"> של </w:t>
      </w:r>
      <w:r w:rsidRPr="007672A0">
        <w:rPr>
          <w:rFonts w:asciiTheme="minorBidi" w:eastAsia="Open Sans" w:hAnsiTheme="minorBidi" w:cstheme="minorBidi" w:hint="cs"/>
          <w:sz w:val="24"/>
          <w:szCs w:val="24"/>
          <w:u w:val="single"/>
          <w:rtl/>
        </w:rPr>
        <w:t>תהליך</w:t>
      </w:r>
      <w:r w:rsidRPr="007672A0">
        <w:rPr>
          <w:rFonts w:asciiTheme="minorBidi" w:eastAsia="Open Sans" w:hAnsiTheme="minorBidi" w:cstheme="minorBidi" w:hint="cs"/>
          <w:szCs w:val="22"/>
          <w:rtl/>
        </w:rPr>
        <w:t xml:space="preserve"> </w:t>
      </w:r>
      <w:r>
        <w:rPr>
          <w:rFonts w:asciiTheme="minorBidi" w:eastAsia="Open Sans" w:hAnsiTheme="minorBidi" w:cstheme="minorBidi" w:hint="cs"/>
          <w:szCs w:val="22"/>
          <w:rtl/>
        </w:rPr>
        <w:t>(ארוך ומסובך) למען הגישור על השסעים.</w:t>
      </w:r>
    </w:p>
    <w:p w:rsidR="0072491F" w:rsidRPr="00086C9A" w:rsidRDefault="00086C9A" w:rsidP="0072491F">
      <w:pPr>
        <w:spacing w:before="240" w:line="360" w:lineRule="auto"/>
        <w:jc w:val="right"/>
        <w:rPr>
          <w:rFonts w:asciiTheme="minorBidi" w:hAnsiTheme="minorBidi" w:cstheme="minorBidi"/>
          <w:b/>
          <w:szCs w:val="22"/>
          <w:u w:val="single"/>
          <w:rtl/>
        </w:rPr>
      </w:pPr>
      <w:r w:rsidRPr="00086C9A">
        <w:rPr>
          <w:rFonts w:asciiTheme="minorBidi" w:eastAsia="Open Sans" w:hAnsiTheme="minorBidi" w:cstheme="minorBidi"/>
          <w:b/>
          <w:szCs w:val="22"/>
          <w:u w:val="single"/>
        </w:rPr>
        <w:lastRenderedPageBreak/>
        <w:t>ENGLISH</w:t>
      </w:r>
    </w:p>
    <w:p w:rsidR="0072491F" w:rsidRDefault="0072491F" w:rsidP="0072491F">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hint="cs"/>
          <w:szCs w:val="22"/>
          <w:rtl/>
        </w:rPr>
        <w:t>הכיתה ההטרוגנית שמוצגת בסיפור מייצגת את האפשרות לחיות בהרמוניה אחד לצד השני.</w:t>
      </w:r>
    </w:p>
    <w:p w:rsidR="0072491F" w:rsidRPr="0072491F" w:rsidRDefault="0072491F" w:rsidP="0072491F">
      <w:pPr>
        <w:widowControl w:val="0"/>
        <w:bidi/>
        <w:spacing w:before="120" w:line="312" w:lineRule="auto"/>
        <w:ind w:left="720"/>
        <w:rPr>
          <w:rFonts w:asciiTheme="minorBidi" w:eastAsia="Open Sans" w:hAnsiTheme="minorBidi" w:cstheme="minorBidi"/>
          <w:szCs w:val="22"/>
          <w:rtl/>
        </w:rPr>
      </w:pPr>
      <w:r>
        <w:rPr>
          <w:rFonts w:asciiTheme="minorBidi" w:eastAsia="Open Sans" w:hAnsiTheme="minorBidi" w:cstheme="minorBidi"/>
          <w:szCs w:val="22"/>
        </w:rPr>
        <w:t xml:space="preserve">The heterogenic class, described in the story, represents the option to live in harmony together. </w:t>
      </w:r>
    </w:p>
    <w:p w:rsidR="0072491F" w:rsidRDefault="0072491F" w:rsidP="0072491F">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szCs w:val="22"/>
          <w:rtl/>
        </w:rPr>
        <w:t xml:space="preserve">המשפחות בסיפור מדגימות </w:t>
      </w:r>
      <w:r w:rsidRPr="00347107">
        <w:rPr>
          <w:rFonts w:asciiTheme="minorBidi" w:eastAsia="Open Sans" w:hAnsiTheme="minorBidi" w:cstheme="minorBidi" w:hint="cs"/>
          <w:szCs w:val="22"/>
          <w:rtl/>
        </w:rPr>
        <w:t>ש</w:t>
      </w:r>
      <w:r w:rsidRPr="00347107">
        <w:rPr>
          <w:rFonts w:asciiTheme="minorBidi" w:eastAsia="Open Sans" w:hAnsiTheme="minorBidi" w:cstheme="minorBidi"/>
          <w:szCs w:val="22"/>
          <w:rtl/>
        </w:rPr>
        <w:t xml:space="preserve">הגישור על השסעים </w:t>
      </w:r>
      <w:r w:rsidRPr="00347107">
        <w:rPr>
          <w:rFonts w:asciiTheme="minorBidi" w:eastAsia="Open Sans" w:hAnsiTheme="minorBidi" w:cstheme="minorBidi" w:hint="cs"/>
          <w:szCs w:val="22"/>
          <w:rtl/>
        </w:rPr>
        <w:t>בחברה הישראלית אפשרי בתוך</w:t>
      </w:r>
      <w:r w:rsidRPr="00347107">
        <w:rPr>
          <w:rFonts w:asciiTheme="minorBidi" w:eastAsia="Open Sans" w:hAnsiTheme="minorBidi" w:cstheme="minorBidi"/>
          <w:szCs w:val="22"/>
          <w:rtl/>
        </w:rPr>
        <w:t xml:space="preserve"> המשפח</w:t>
      </w:r>
      <w:r w:rsidRPr="00347107">
        <w:rPr>
          <w:rFonts w:asciiTheme="minorBidi" w:eastAsia="Open Sans" w:hAnsiTheme="minorBidi" w:cstheme="minorBidi" w:hint="cs"/>
          <w:szCs w:val="22"/>
          <w:rtl/>
        </w:rPr>
        <w:t>ה.</w:t>
      </w:r>
    </w:p>
    <w:p w:rsidR="0072491F" w:rsidRPr="00347107" w:rsidRDefault="0072491F" w:rsidP="0072491F">
      <w:pPr>
        <w:widowControl w:val="0"/>
        <w:bidi/>
        <w:spacing w:before="120" w:line="312" w:lineRule="auto"/>
        <w:ind w:left="720"/>
        <w:rPr>
          <w:rFonts w:asciiTheme="minorBidi" w:eastAsia="Open Sans" w:hAnsiTheme="minorBidi" w:cstheme="minorBidi"/>
          <w:szCs w:val="22"/>
        </w:rPr>
      </w:pPr>
      <w:r>
        <w:rPr>
          <w:rFonts w:asciiTheme="minorBidi" w:eastAsia="Open Sans" w:hAnsiTheme="minorBidi" w:cstheme="minorBidi"/>
          <w:szCs w:val="22"/>
        </w:rPr>
        <w:t>The families in the story, demonstrates that bridging those gaps is possible in the family.</w:t>
      </w:r>
    </w:p>
    <w:p w:rsidR="0072491F" w:rsidRPr="007672A0" w:rsidRDefault="0072491F" w:rsidP="00F212E8">
      <w:pPr>
        <w:widowControl w:val="0"/>
        <w:numPr>
          <w:ilvl w:val="0"/>
          <w:numId w:val="5"/>
        </w:numPr>
        <w:bidi/>
        <w:spacing w:before="120" w:line="312" w:lineRule="auto"/>
        <w:ind w:hanging="357"/>
        <w:rPr>
          <w:rFonts w:asciiTheme="minorBidi" w:eastAsia="Open Sans" w:hAnsiTheme="minorBidi" w:cstheme="minorBidi"/>
          <w:szCs w:val="22"/>
        </w:rPr>
      </w:pPr>
      <w:r w:rsidRPr="00347107">
        <w:rPr>
          <w:rFonts w:asciiTheme="minorBidi" w:eastAsia="Open Sans" w:hAnsiTheme="minorBidi" w:cstheme="minorBidi" w:hint="cs"/>
          <w:szCs w:val="22"/>
          <w:u w:val="single"/>
          <w:rtl/>
        </w:rPr>
        <w:t>המסר של הפעולה</w:t>
      </w:r>
      <w:r w:rsidRPr="00347107">
        <w:rPr>
          <w:rFonts w:asciiTheme="minorBidi" w:eastAsia="Open Sans" w:hAnsiTheme="minorBidi" w:cstheme="minorBidi" w:hint="cs"/>
          <w:szCs w:val="22"/>
          <w:rtl/>
        </w:rPr>
        <w:t>: כמו שניתן לגשר על השסעים בחברה הישראלית בתוך המשפחה (דוגמת המשפחות בסיפור), כך ניתן לגשר על הפערים הללו בתור חברה שחיה במדינה משותפת.</w:t>
      </w:r>
      <w:r>
        <w:rPr>
          <w:rFonts w:asciiTheme="minorBidi" w:eastAsia="Open Sans" w:hAnsiTheme="minorBidi" w:cstheme="minorBidi" w:hint="cs"/>
          <w:szCs w:val="22"/>
          <w:rtl/>
        </w:rPr>
        <w:t xml:space="preserve"> כיום, מרגישים שיש יותר ויותר נסיונות לגישור על השסעים האלו, ואנו כפרטים בחברה צריכים לעודד זאת למען החברה של כולנו.</w:t>
      </w:r>
      <w:r>
        <w:rPr>
          <w:rFonts w:asciiTheme="minorBidi" w:eastAsia="Open Sans" w:hAnsiTheme="minorBidi" w:cstheme="minorBidi"/>
          <w:szCs w:val="22"/>
          <w:rtl/>
        </w:rPr>
        <w:br/>
      </w:r>
      <w:r w:rsidR="00F212E8">
        <w:rPr>
          <w:rFonts w:asciiTheme="minorBidi" w:eastAsia="Open Sans" w:hAnsiTheme="minorBidi" w:cstheme="minorBidi"/>
          <w:szCs w:val="22"/>
        </w:rPr>
        <w:t xml:space="preserve">As </w:t>
      </w:r>
    </w:p>
    <w:p w:rsidR="00FA10EC" w:rsidRPr="00FA10EC" w:rsidRDefault="0072491F" w:rsidP="00887609">
      <w:pPr>
        <w:widowControl w:val="0"/>
        <w:numPr>
          <w:ilvl w:val="0"/>
          <w:numId w:val="5"/>
        </w:numPr>
        <w:bidi/>
        <w:spacing w:before="120" w:line="312" w:lineRule="auto"/>
        <w:ind w:hanging="357"/>
        <w:rPr>
          <w:rFonts w:asciiTheme="minorBidi" w:eastAsia="Open Sans" w:hAnsiTheme="minorBidi" w:cstheme="minorBidi"/>
          <w:szCs w:val="22"/>
          <w:rtl/>
        </w:rPr>
      </w:pPr>
      <w:r>
        <w:rPr>
          <w:rFonts w:asciiTheme="minorBidi" w:eastAsia="Open Sans" w:hAnsiTheme="minorBidi" w:cstheme="minorBidi" w:hint="cs"/>
          <w:szCs w:val="22"/>
          <w:rtl/>
        </w:rPr>
        <w:t xml:space="preserve">החברה הישראלית נמצאת </w:t>
      </w:r>
      <w:r w:rsidRPr="007672A0">
        <w:rPr>
          <w:rFonts w:asciiTheme="minorBidi" w:eastAsia="Open Sans" w:hAnsiTheme="minorBidi" w:cstheme="minorBidi" w:hint="cs"/>
          <w:szCs w:val="22"/>
          <w:u w:val="single"/>
          <w:rtl/>
        </w:rPr>
        <w:t>ב</w:t>
      </w:r>
      <w:r w:rsidRPr="007672A0">
        <w:rPr>
          <w:rFonts w:asciiTheme="minorBidi" w:eastAsia="Open Sans" w:hAnsiTheme="minorBidi" w:cstheme="minorBidi" w:hint="cs"/>
          <w:i/>
          <w:iCs/>
          <w:szCs w:val="22"/>
          <w:u w:val="single"/>
          <w:rtl/>
        </w:rPr>
        <w:t>תחילתו</w:t>
      </w:r>
      <w:r>
        <w:rPr>
          <w:rFonts w:asciiTheme="minorBidi" w:eastAsia="Open Sans" w:hAnsiTheme="minorBidi" w:cstheme="minorBidi" w:hint="cs"/>
          <w:szCs w:val="22"/>
          <w:u w:val="single"/>
          <w:rtl/>
        </w:rPr>
        <w:t xml:space="preserve"> של </w:t>
      </w:r>
      <w:r w:rsidRPr="007672A0">
        <w:rPr>
          <w:rFonts w:asciiTheme="minorBidi" w:eastAsia="Open Sans" w:hAnsiTheme="minorBidi" w:cstheme="minorBidi" w:hint="cs"/>
          <w:sz w:val="24"/>
          <w:szCs w:val="24"/>
          <w:u w:val="single"/>
          <w:rtl/>
        </w:rPr>
        <w:t>תהליך</w:t>
      </w:r>
      <w:r w:rsidRPr="007672A0">
        <w:rPr>
          <w:rFonts w:asciiTheme="minorBidi" w:eastAsia="Open Sans" w:hAnsiTheme="minorBidi" w:cstheme="minorBidi" w:hint="cs"/>
          <w:szCs w:val="22"/>
          <w:rtl/>
        </w:rPr>
        <w:t xml:space="preserve"> </w:t>
      </w:r>
      <w:r>
        <w:rPr>
          <w:rFonts w:asciiTheme="minorBidi" w:eastAsia="Open Sans" w:hAnsiTheme="minorBidi" w:cstheme="minorBidi" w:hint="cs"/>
          <w:szCs w:val="22"/>
          <w:rtl/>
        </w:rPr>
        <w:t>(ארוך ומסובך) למען הגישור על השסעים.</w:t>
      </w:r>
      <w:r>
        <w:rPr>
          <w:rFonts w:asciiTheme="minorBidi" w:eastAsia="Open Sans" w:hAnsiTheme="minorBidi" w:cstheme="minorBidi"/>
          <w:szCs w:val="22"/>
          <w:rtl/>
        </w:rPr>
        <w:br/>
      </w:r>
      <w:r>
        <w:rPr>
          <w:rFonts w:asciiTheme="minorBidi" w:eastAsia="Open Sans" w:hAnsiTheme="minorBidi" w:cstheme="minorBidi"/>
          <w:szCs w:val="22"/>
        </w:rPr>
        <w:t xml:space="preserve">Israel society is at the </w:t>
      </w:r>
      <w:r w:rsidR="00887609">
        <w:rPr>
          <w:rFonts w:asciiTheme="minorBidi" w:eastAsia="Open Sans" w:hAnsiTheme="minorBidi" w:cstheme="minorBidi"/>
          <w:szCs w:val="22"/>
        </w:rPr>
        <w:t>beginning</w:t>
      </w:r>
      <w:r>
        <w:rPr>
          <w:rFonts w:asciiTheme="minorBidi" w:eastAsia="Open Sans" w:hAnsiTheme="minorBidi" w:cstheme="minorBidi"/>
          <w:szCs w:val="22"/>
        </w:rPr>
        <w:t xml:space="preserve"> of </w:t>
      </w:r>
      <w:r w:rsidR="00887609">
        <w:rPr>
          <w:rFonts w:asciiTheme="minorBidi" w:eastAsia="Open Sans" w:hAnsiTheme="minorBidi" w:cstheme="minorBidi"/>
          <w:szCs w:val="22"/>
        </w:rPr>
        <w:t>continues</w:t>
      </w:r>
      <w:r>
        <w:rPr>
          <w:rFonts w:asciiTheme="minorBidi" w:eastAsia="Open Sans" w:hAnsiTheme="minorBidi" w:cstheme="minorBidi"/>
          <w:szCs w:val="22"/>
        </w:rPr>
        <w:t xml:space="preserve"> </w:t>
      </w:r>
      <w:r w:rsidR="00887609">
        <w:rPr>
          <w:rFonts w:asciiTheme="minorBidi" w:eastAsia="Open Sans" w:hAnsiTheme="minorBidi" w:cstheme="minorBidi"/>
          <w:szCs w:val="22"/>
        </w:rPr>
        <w:t>process</w:t>
      </w:r>
      <w:r>
        <w:rPr>
          <w:rFonts w:asciiTheme="minorBidi" w:eastAsia="Open Sans" w:hAnsiTheme="minorBidi" w:cstheme="minorBidi"/>
          <w:szCs w:val="22"/>
        </w:rPr>
        <w:t xml:space="preserve"> (long</w:t>
      </w:r>
      <w:r w:rsidR="00887609">
        <w:rPr>
          <w:rFonts w:asciiTheme="minorBidi" w:eastAsia="Open Sans" w:hAnsiTheme="minorBidi" w:cstheme="minorBidi"/>
          <w:szCs w:val="22"/>
        </w:rPr>
        <w:t>, complex</w:t>
      </w:r>
      <w:r>
        <w:rPr>
          <w:rFonts w:asciiTheme="minorBidi" w:eastAsia="Open Sans" w:hAnsiTheme="minorBidi" w:cstheme="minorBidi"/>
          <w:szCs w:val="22"/>
        </w:rPr>
        <w:t xml:space="preserve"> and complicated) for the sake of bridging the rifts in the entire society.</w:t>
      </w:r>
    </w:p>
    <w:p w:rsidR="00FA10EC" w:rsidRDefault="00FA10EC" w:rsidP="00FA10EC">
      <w:pPr>
        <w:bidi/>
        <w:spacing w:before="140" w:line="336" w:lineRule="auto"/>
        <w:jc w:val="both"/>
        <w:rPr>
          <w:rFonts w:asciiTheme="minorBidi" w:eastAsia="Open Sans" w:hAnsiTheme="minorBidi" w:cstheme="minorBidi"/>
          <w:szCs w:val="22"/>
          <w:rtl/>
        </w:rPr>
      </w:pPr>
      <w:r w:rsidRPr="00347107">
        <w:rPr>
          <w:rFonts w:asciiTheme="minorBidi" w:eastAsia="Open Sans" w:hAnsiTheme="minorBidi" w:cstheme="minorBidi"/>
          <w:bCs/>
          <w:szCs w:val="22"/>
          <w:rtl/>
        </w:rPr>
        <w:t>רציונל</w:t>
      </w:r>
      <w:r w:rsidRPr="00347107">
        <w:rPr>
          <w:rFonts w:asciiTheme="minorBidi" w:eastAsia="Open Sans" w:hAnsiTheme="minorBidi" w:cstheme="minorBidi"/>
          <w:szCs w:val="22"/>
          <w:rtl/>
        </w:rPr>
        <w:t xml:space="preserve">: הפעילות בנויה כדי לחשוף </w:t>
      </w:r>
      <w:r w:rsidRPr="00347107">
        <w:rPr>
          <w:rFonts w:asciiTheme="minorBidi" w:eastAsia="Open Sans" w:hAnsiTheme="minorBidi" w:cstheme="minorBidi" w:hint="cs"/>
          <w:szCs w:val="22"/>
          <w:rtl/>
        </w:rPr>
        <w:t>בני-נוער</w:t>
      </w:r>
      <w:r w:rsidRPr="00347107">
        <w:rPr>
          <w:rFonts w:asciiTheme="minorBidi" w:eastAsia="Open Sans" w:hAnsiTheme="minorBidi" w:cstheme="minorBidi"/>
          <w:szCs w:val="22"/>
          <w:rtl/>
        </w:rPr>
        <w:t xml:space="preserve"> אמריקאים בכיתות ח' למגוון הרחב של משפחות בישראל ולשינויים שחלו במבנה המשפחות הישראליות במרוצת השנים. ממבנה משפחה שהיה מקובל בעבר, בעל דפוס אחיד (אם ואב יהודיים על פי רוב גם מאותו מוצא עדתי), למבנה משפחתי מודרני והטרוגני, שמתגבר על השונות בין האוכלוסיות השונות</w:t>
      </w:r>
      <w:r w:rsidRPr="00347107">
        <w:rPr>
          <w:rFonts w:asciiTheme="minorBidi" w:eastAsia="Open Sans" w:hAnsiTheme="minorBidi" w:cstheme="minorBidi" w:hint="cs"/>
          <w:szCs w:val="22"/>
          <w:rtl/>
        </w:rPr>
        <w:t>,</w:t>
      </w:r>
      <w:r w:rsidRPr="00347107">
        <w:rPr>
          <w:rFonts w:asciiTheme="minorBidi" w:eastAsia="Open Sans" w:hAnsiTheme="minorBidi" w:cstheme="minorBidi"/>
          <w:szCs w:val="22"/>
          <w:rtl/>
        </w:rPr>
        <w:t xml:space="preserve"> החיות במדינה משותפת, שכן, כולם בסופו של דבר חיים ומתנהלים באותה החברה</w:t>
      </w:r>
      <w:r w:rsidRPr="00347107">
        <w:rPr>
          <w:rFonts w:asciiTheme="minorBidi" w:eastAsia="Open Sans" w:hAnsiTheme="minorBidi" w:cstheme="minorBidi"/>
          <w:szCs w:val="22"/>
        </w:rPr>
        <w:t>.</w:t>
      </w:r>
      <w:r w:rsidRPr="00347107">
        <w:rPr>
          <w:rFonts w:asciiTheme="minorBidi" w:eastAsia="Open Sans" w:hAnsiTheme="minorBidi" w:cstheme="minorBidi" w:hint="cs"/>
          <w:szCs w:val="22"/>
          <w:rtl/>
        </w:rPr>
        <w:t xml:space="preserve"> </w:t>
      </w:r>
    </w:p>
    <w:p w:rsidR="00F50E23" w:rsidRDefault="00F50E23" w:rsidP="00F50E23">
      <w:pPr>
        <w:pStyle w:val="ListParagraph"/>
        <w:numPr>
          <w:ilvl w:val="0"/>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Expose American teenagers 8</w:t>
      </w:r>
      <w:r w:rsidRPr="00F50E23">
        <w:rPr>
          <w:rFonts w:asciiTheme="minorBidi" w:eastAsia="Open Sans" w:hAnsiTheme="minorBidi" w:cstheme="minorBidi"/>
          <w:szCs w:val="22"/>
          <w:vertAlign w:val="superscript"/>
        </w:rPr>
        <w:t>th</w:t>
      </w:r>
      <w:r>
        <w:rPr>
          <w:rFonts w:asciiTheme="minorBidi" w:eastAsia="Open Sans" w:hAnsiTheme="minorBidi" w:cstheme="minorBidi"/>
          <w:szCs w:val="22"/>
        </w:rPr>
        <w:t xml:space="preserve"> grade to the wide variety of families in Israel.</w:t>
      </w:r>
    </w:p>
    <w:p w:rsidR="00F50E23" w:rsidRDefault="00F50E23" w:rsidP="00F50E23">
      <w:pPr>
        <w:pStyle w:val="ListParagraph"/>
        <w:numPr>
          <w:ilvl w:val="0"/>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 xml:space="preserve">Changed applied in the family's structure throughout the years. </w:t>
      </w:r>
    </w:p>
    <w:p w:rsidR="00F50E23" w:rsidRDefault="00F50E23" w:rsidP="00F50E23">
      <w:pPr>
        <w:pStyle w:val="ListParagraph"/>
        <w:numPr>
          <w:ilvl w:val="1"/>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Strict family structure, with solid pattern that was accepted in the past (Jewish parents, and usually same ethnic origin.</w:t>
      </w:r>
    </w:p>
    <w:p w:rsidR="00F50E23" w:rsidRPr="00F50E23" w:rsidRDefault="00F50E23" w:rsidP="00F50E23">
      <w:pPr>
        <w:pStyle w:val="ListParagraph"/>
        <w:numPr>
          <w:ilvl w:val="1"/>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Modern family structure, overcomes the differences between different populations, heterogenic.</w:t>
      </w:r>
    </w:p>
    <w:p w:rsidR="00FA10EC" w:rsidRDefault="00FA10EC" w:rsidP="00FA10EC">
      <w:pPr>
        <w:bidi/>
        <w:spacing w:before="140" w:line="336" w:lineRule="auto"/>
        <w:jc w:val="both"/>
        <w:rPr>
          <w:rFonts w:asciiTheme="minorBidi" w:eastAsia="Open Sans" w:hAnsiTheme="minorBidi" w:cstheme="minorBidi"/>
          <w:szCs w:val="22"/>
          <w:rtl/>
        </w:rPr>
      </w:pPr>
      <w:r w:rsidRPr="00347107">
        <w:rPr>
          <w:rFonts w:asciiTheme="minorBidi" w:eastAsia="Open Sans" w:hAnsiTheme="minorBidi" w:cstheme="minorBidi"/>
          <w:szCs w:val="22"/>
          <w:rtl/>
        </w:rPr>
        <w:t xml:space="preserve">כמו כן, מתוך רצון לחבר את </w:t>
      </w:r>
      <w:r w:rsidRPr="00347107">
        <w:rPr>
          <w:rFonts w:asciiTheme="minorBidi" w:eastAsia="Open Sans" w:hAnsiTheme="minorBidi" w:cstheme="minorBidi" w:hint="cs"/>
          <w:szCs w:val="22"/>
          <w:rtl/>
        </w:rPr>
        <w:t>בני-הנוער</w:t>
      </w:r>
      <w:r w:rsidRPr="00347107">
        <w:rPr>
          <w:rFonts w:asciiTheme="minorBidi" w:eastAsia="Open Sans" w:hAnsiTheme="minorBidi" w:cstheme="minorBidi"/>
          <w:szCs w:val="22"/>
          <w:rtl/>
        </w:rPr>
        <w:t xml:space="preserve"> לאקטואליה הישראלית, </w:t>
      </w:r>
      <w:r>
        <w:rPr>
          <w:rFonts w:asciiTheme="minorBidi" w:eastAsia="Open Sans" w:hAnsiTheme="minorBidi" w:cstheme="minorBidi" w:hint="cs"/>
          <w:szCs w:val="22"/>
          <w:rtl/>
        </w:rPr>
        <w:t xml:space="preserve">ולהבין את התהליך שעושה החברה למען גישור על השסעים, </w:t>
      </w:r>
      <w:r w:rsidRPr="00347107">
        <w:rPr>
          <w:rFonts w:asciiTheme="minorBidi" w:eastAsia="Open Sans" w:hAnsiTheme="minorBidi" w:cstheme="minorBidi"/>
          <w:szCs w:val="22"/>
          <w:rtl/>
        </w:rPr>
        <w:t xml:space="preserve">הפעילות תציג את השסעים והשונות </w:t>
      </w:r>
      <w:r>
        <w:rPr>
          <w:rFonts w:asciiTheme="minorBidi" w:eastAsia="Open Sans" w:hAnsiTheme="minorBidi" w:cstheme="minorBidi"/>
          <w:szCs w:val="22"/>
          <w:rtl/>
        </w:rPr>
        <w:t>בחברה הישראלית</w:t>
      </w:r>
      <w:r>
        <w:rPr>
          <w:rFonts w:asciiTheme="minorBidi" w:eastAsia="Open Sans" w:hAnsiTheme="minorBidi" w:cstheme="minorBidi" w:hint="cs"/>
          <w:szCs w:val="22"/>
          <w:rtl/>
        </w:rPr>
        <w:t>.</w:t>
      </w:r>
      <w:r w:rsidRPr="00347107">
        <w:rPr>
          <w:rFonts w:asciiTheme="minorBidi" w:eastAsia="Open Sans" w:hAnsiTheme="minorBidi" w:cstheme="minorBidi"/>
          <w:szCs w:val="22"/>
          <w:rtl/>
        </w:rPr>
        <w:t xml:space="preserve"> כמו גם את הקושי ואופן הביטוי שלהם בחיי היום-יום. המשפחות בסיפור</w:t>
      </w:r>
      <w:r w:rsidRPr="00347107">
        <w:rPr>
          <w:rFonts w:asciiTheme="minorBidi" w:eastAsia="Open Sans" w:hAnsiTheme="minorBidi" w:cstheme="minorBidi" w:hint="cs"/>
          <w:szCs w:val="22"/>
          <w:rtl/>
        </w:rPr>
        <w:t xml:space="preserve"> "כל אחד והמשפחה שלו" </w:t>
      </w:r>
      <w:r w:rsidRPr="00347107">
        <w:rPr>
          <w:rFonts w:asciiTheme="minorBidi" w:eastAsia="Open Sans" w:hAnsiTheme="minorBidi" w:cstheme="minorBidi"/>
          <w:szCs w:val="22"/>
          <w:rtl/>
        </w:rPr>
        <w:t>הן דוגמאות למשפחות שעצם קיומן מהווה אבן דרך בתהליך ליצירת חיים משותפים במדינה אחת (כור היתוך), כשכל צד מכיר את השונות של הצד השני ומכבד אותה ללא קשר לדעותיו.</w:t>
      </w:r>
      <w:r w:rsidRPr="00347107">
        <w:rPr>
          <w:rFonts w:asciiTheme="minorBidi" w:eastAsia="Open Sans" w:hAnsiTheme="minorBidi" w:cstheme="minorBidi" w:hint="cs"/>
          <w:szCs w:val="22"/>
          <w:rtl/>
        </w:rPr>
        <w:t xml:space="preserve"> </w:t>
      </w:r>
    </w:p>
    <w:p w:rsidR="00F50E23" w:rsidRDefault="00F50E23" w:rsidP="00F50E23">
      <w:pPr>
        <w:pStyle w:val="ListParagraph"/>
        <w:numPr>
          <w:ilvl w:val="0"/>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Understanding the progress Israel's society makes for the sake of bridging the gaps</w:t>
      </w:r>
    </w:p>
    <w:p w:rsidR="00F50E23" w:rsidRDefault="00F50E23" w:rsidP="00F50E23">
      <w:pPr>
        <w:pStyle w:val="ListParagraph"/>
        <w:numPr>
          <w:ilvl w:val="0"/>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Showing the gaps (rifts) in the Israeli society.</w:t>
      </w:r>
    </w:p>
    <w:p w:rsidR="00887609" w:rsidRDefault="00F50E23" w:rsidP="00F50E23">
      <w:pPr>
        <w:pStyle w:val="ListParagraph"/>
        <w:numPr>
          <w:ilvl w:val="0"/>
          <w:numId w:val="6"/>
        </w:numPr>
        <w:spacing w:before="140" w:line="336" w:lineRule="auto"/>
        <w:jc w:val="both"/>
        <w:rPr>
          <w:rFonts w:asciiTheme="minorBidi" w:eastAsia="Open Sans" w:hAnsiTheme="minorBidi" w:cstheme="minorBidi"/>
          <w:szCs w:val="22"/>
        </w:rPr>
      </w:pPr>
      <w:r>
        <w:rPr>
          <w:rFonts w:asciiTheme="minorBidi" w:eastAsia="Open Sans" w:hAnsiTheme="minorBidi" w:cstheme="minorBidi"/>
          <w:szCs w:val="22"/>
        </w:rPr>
        <w:t>The families in the story, demonstrates overcoming the rifts in order to create unite society in one single country. While each side knows and accepts the other.</w:t>
      </w:r>
    </w:p>
    <w:p w:rsidR="00F50E23" w:rsidRPr="00887609" w:rsidRDefault="00F50E23" w:rsidP="00887609">
      <w:pPr>
        <w:rPr>
          <w:rFonts w:asciiTheme="minorBidi" w:eastAsia="Open Sans" w:hAnsiTheme="minorBidi" w:cstheme="minorBidi"/>
          <w:szCs w:val="22"/>
          <w:rtl/>
        </w:rPr>
      </w:pPr>
    </w:p>
    <w:p w:rsidR="0028095E" w:rsidRPr="007672A0" w:rsidRDefault="001D3EDE" w:rsidP="0072491F">
      <w:pPr>
        <w:widowControl w:val="0"/>
        <w:bidi/>
        <w:spacing w:before="120" w:line="312" w:lineRule="auto"/>
        <w:rPr>
          <w:rFonts w:asciiTheme="minorBidi" w:eastAsia="Open Sans" w:hAnsiTheme="minorBidi" w:cstheme="minorBidi"/>
          <w:szCs w:val="22"/>
        </w:rPr>
      </w:pPr>
      <w:r w:rsidRPr="007672A0">
        <w:rPr>
          <w:rFonts w:asciiTheme="minorBidi" w:eastAsia="Open Sans" w:hAnsiTheme="minorBidi" w:cstheme="minorBidi"/>
          <w:bCs/>
          <w:szCs w:val="22"/>
          <w:rtl/>
        </w:rPr>
        <w:lastRenderedPageBreak/>
        <w:t>נספחים</w:t>
      </w:r>
      <w:r w:rsidRPr="007672A0">
        <w:rPr>
          <w:rFonts w:asciiTheme="minorBidi" w:eastAsia="Open Sans" w:hAnsiTheme="minorBidi" w:cstheme="minorBidi"/>
          <w:szCs w:val="22"/>
        </w:rPr>
        <w:t>:</w:t>
      </w:r>
    </w:p>
    <w:p w:rsidR="0066605B" w:rsidRDefault="00F77BB7" w:rsidP="00FA10EC">
      <w:pPr>
        <w:bidi/>
        <w:spacing w:before="240" w:line="360" w:lineRule="auto"/>
        <w:rPr>
          <w:rFonts w:asciiTheme="minorBidi" w:hAnsiTheme="minorBidi" w:cstheme="minorBidi"/>
          <w:szCs w:val="22"/>
          <w:u w:val="single"/>
          <w:rtl/>
        </w:rPr>
      </w:pPr>
      <w:r w:rsidRPr="00C42888">
        <w:rPr>
          <w:rFonts w:asciiTheme="minorBidi" w:eastAsia="Open Sans" w:hAnsiTheme="minorBidi" w:cstheme="minorBidi"/>
          <w:szCs w:val="22"/>
          <w:u w:val="single"/>
          <w:rtl/>
        </w:rPr>
        <w:t>נספח 1:</w:t>
      </w:r>
    </w:p>
    <w:p w:rsidR="00C42888" w:rsidRPr="0066605B" w:rsidRDefault="00FA10EC" w:rsidP="00FA10EC">
      <w:pPr>
        <w:bidi/>
        <w:spacing w:before="240" w:line="360" w:lineRule="auto"/>
        <w:rPr>
          <w:rFonts w:asciiTheme="minorBidi" w:hAnsiTheme="minorBidi" w:cstheme="minorBidi"/>
          <w:szCs w:val="22"/>
          <w:rtl/>
        </w:rPr>
      </w:pPr>
      <w:r>
        <w:rPr>
          <w:rFonts w:asciiTheme="minorBidi" w:hAnsiTheme="minorBidi" w:cstheme="minorBidi" w:hint="cs"/>
          <w:szCs w:val="22"/>
          <w:rtl/>
        </w:rPr>
        <w:t>קטעים מהספר</w:t>
      </w:r>
      <w:r w:rsidR="00C42888" w:rsidRPr="0066605B">
        <w:rPr>
          <w:rFonts w:asciiTheme="minorBidi" w:eastAsia="Open Sans" w:hAnsiTheme="minorBidi" w:cstheme="minorBidi"/>
          <w:szCs w:val="22"/>
          <w:rtl/>
        </w:rPr>
        <w:br w:type="page"/>
      </w:r>
    </w:p>
    <w:p w:rsidR="0028095E" w:rsidRPr="00C42888" w:rsidRDefault="00F77BB7" w:rsidP="007456DE">
      <w:pPr>
        <w:bidi/>
        <w:spacing w:before="240" w:line="360" w:lineRule="auto"/>
        <w:rPr>
          <w:rFonts w:asciiTheme="minorBidi" w:hAnsiTheme="minorBidi" w:cstheme="minorBidi"/>
          <w:szCs w:val="22"/>
          <w:u w:val="single"/>
        </w:rPr>
      </w:pPr>
      <w:r w:rsidRPr="00C42888">
        <w:rPr>
          <w:rFonts w:asciiTheme="minorBidi" w:eastAsia="Open Sans" w:hAnsiTheme="minorBidi" w:cstheme="minorBidi"/>
          <w:szCs w:val="22"/>
          <w:u w:val="single"/>
          <w:rtl/>
        </w:rPr>
        <w:lastRenderedPageBreak/>
        <w:t>נספח 2:</w:t>
      </w:r>
    </w:p>
    <w:tbl>
      <w:tblPr>
        <w:tblStyle w:val="TableGrid"/>
        <w:bidiVisual/>
        <w:tblW w:w="0" w:type="auto"/>
        <w:tblLook w:val="04A0" w:firstRow="1" w:lastRow="0" w:firstColumn="1" w:lastColumn="0" w:noHBand="0" w:noVBand="1"/>
      </w:tblPr>
      <w:tblGrid>
        <w:gridCol w:w="9576"/>
      </w:tblGrid>
      <w:tr w:rsidR="00C42888" w:rsidTr="00C42888">
        <w:tc>
          <w:tcPr>
            <w:tcW w:w="9576" w:type="dxa"/>
          </w:tcPr>
          <w:p w:rsidR="00C42888" w:rsidRPr="00C42888" w:rsidRDefault="00C42888" w:rsidP="00C42888">
            <w:pPr>
              <w:spacing w:before="240" w:line="360" w:lineRule="auto"/>
              <w:jc w:val="center"/>
              <w:rPr>
                <w:rFonts w:ascii="Alef" w:eastAsia="Open Sans" w:hAnsi="Alef" w:cs="Alef"/>
                <w:b/>
                <w:bCs/>
                <w:sz w:val="58"/>
                <w:szCs w:val="58"/>
              </w:rPr>
            </w:pPr>
            <w:r w:rsidRPr="00C42888">
              <w:rPr>
                <w:rFonts w:ascii="Alef" w:eastAsia="Open Sans" w:hAnsi="Alef" w:cs="Alef"/>
                <w:b/>
                <w:bCs/>
                <w:sz w:val="58"/>
                <w:szCs w:val="58"/>
                <w:rtl/>
              </w:rPr>
              <w:t xml:space="preserve">קבוצה ראשונית שההשתייכות אליה </w:t>
            </w:r>
            <w:r w:rsidRPr="00C42888">
              <w:rPr>
                <w:rFonts w:ascii="Alef" w:eastAsia="Open Sans" w:hAnsi="Alef" w:cs="Alef"/>
                <w:b/>
                <w:bCs/>
                <w:sz w:val="58"/>
                <w:szCs w:val="58"/>
                <w:u w:val="single"/>
                <w:rtl/>
              </w:rPr>
              <w:t>נקבעת</w:t>
            </w:r>
            <w:r w:rsidRPr="00C42888">
              <w:rPr>
                <w:rFonts w:ascii="Alef" w:eastAsia="Open Sans" w:hAnsi="Alef" w:cs="Alef"/>
                <w:b/>
                <w:bCs/>
                <w:sz w:val="58"/>
                <w:szCs w:val="58"/>
                <w:rtl/>
              </w:rPr>
              <w:t xml:space="preserve"> לפי קשרי דם, קשרי נישואין ודיני משפחה.</w:t>
            </w:r>
          </w:p>
        </w:tc>
      </w:tr>
      <w:tr w:rsidR="00C42888" w:rsidTr="00C42888">
        <w:tc>
          <w:tcPr>
            <w:tcW w:w="9576" w:type="dxa"/>
          </w:tcPr>
          <w:p w:rsidR="002D0624" w:rsidRPr="00C42888" w:rsidRDefault="00C42888" w:rsidP="002D0624">
            <w:pPr>
              <w:spacing w:before="240" w:line="360" w:lineRule="auto"/>
              <w:jc w:val="center"/>
              <w:rPr>
                <w:rFonts w:ascii="Alef" w:eastAsia="Open Sans" w:hAnsi="Alef" w:cs="Alef"/>
                <w:b/>
                <w:bCs/>
                <w:sz w:val="58"/>
                <w:szCs w:val="58"/>
              </w:rPr>
            </w:pPr>
            <w:r w:rsidRPr="00C42888">
              <w:rPr>
                <w:rFonts w:ascii="Alef" w:eastAsia="Open Sans" w:hAnsi="Alef" w:cs="Alef"/>
                <w:b/>
                <w:bCs/>
                <w:sz w:val="58"/>
                <w:szCs w:val="58"/>
                <w:rtl/>
              </w:rPr>
              <w:t>קבוצה חברתית של שני אנשים או יותר ה</w:t>
            </w:r>
            <w:r w:rsidRPr="00C42888">
              <w:rPr>
                <w:rFonts w:ascii="Alef" w:eastAsia="Open Sans" w:hAnsi="Alef" w:cs="Alef"/>
                <w:b/>
                <w:bCs/>
                <w:sz w:val="58"/>
                <w:szCs w:val="58"/>
                <w:u w:val="single"/>
                <w:rtl/>
              </w:rPr>
              <w:t>מזהים את עצמם</w:t>
            </w:r>
            <w:r w:rsidRPr="00C42888">
              <w:rPr>
                <w:rFonts w:ascii="Alef" w:eastAsia="Open Sans" w:hAnsi="Alef" w:cs="Alef"/>
                <w:b/>
                <w:bCs/>
                <w:sz w:val="58"/>
                <w:szCs w:val="58"/>
                <w:rtl/>
              </w:rPr>
              <w:t xml:space="preserve"> כקשורים זה לזה, </w:t>
            </w:r>
            <w:r w:rsidRPr="00C42888">
              <w:rPr>
                <w:rFonts w:ascii="Alef" w:eastAsia="Open Sans" w:hAnsi="Alef" w:cs="Alef"/>
                <w:b/>
                <w:bCs/>
                <w:sz w:val="58"/>
                <w:szCs w:val="58"/>
                <w:u w:val="single"/>
                <w:rtl/>
              </w:rPr>
              <w:t>בדרך כלל</w:t>
            </w:r>
            <w:r w:rsidRPr="00C42888">
              <w:rPr>
                <w:rFonts w:ascii="Alef" w:eastAsia="Open Sans" w:hAnsi="Alef" w:cs="Alef"/>
                <w:b/>
                <w:bCs/>
                <w:sz w:val="58"/>
                <w:szCs w:val="58"/>
                <w:rtl/>
              </w:rPr>
              <w:t xml:space="preserve"> קשורים בקרבת דם, נישואין או אימוץ, וחיים </w:t>
            </w:r>
            <w:r w:rsidRPr="00C42888">
              <w:rPr>
                <w:rFonts w:ascii="Alef" w:eastAsia="Open Sans" w:hAnsi="Alef" w:cs="Alef"/>
                <w:b/>
                <w:bCs/>
                <w:sz w:val="58"/>
                <w:szCs w:val="58"/>
                <w:u w:val="single"/>
                <w:rtl/>
              </w:rPr>
              <w:t>בדרך כלל</w:t>
            </w:r>
            <w:r w:rsidRPr="00C42888">
              <w:rPr>
                <w:rFonts w:ascii="Alef" w:eastAsia="Open Sans" w:hAnsi="Alef" w:cs="Alef"/>
                <w:b/>
                <w:bCs/>
                <w:sz w:val="58"/>
                <w:szCs w:val="58"/>
                <w:rtl/>
              </w:rPr>
              <w:t xml:space="preserve"> ביחד ביחסי קרבה ותלות.</w:t>
            </w:r>
          </w:p>
        </w:tc>
      </w:tr>
    </w:tbl>
    <w:p w:rsidR="002D0624" w:rsidRDefault="002D0624" w:rsidP="002D0624">
      <w:pPr>
        <w:bidi/>
        <w:spacing w:before="240" w:line="360" w:lineRule="auto"/>
        <w:rPr>
          <w:rFonts w:asciiTheme="minorBidi" w:hAnsiTheme="minorBidi" w:cstheme="minorBidi"/>
          <w:szCs w:val="22"/>
          <w:rtl/>
        </w:rPr>
      </w:pPr>
    </w:p>
    <w:p w:rsidR="002D0624" w:rsidRDefault="002D0624">
      <w:pPr>
        <w:rPr>
          <w:rFonts w:asciiTheme="minorBidi" w:hAnsiTheme="minorBidi" w:cstheme="minorBidi"/>
          <w:szCs w:val="22"/>
          <w:rtl/>
        </w:rPr>
      </w:pPr>
      <w:r>
        <w:rPr>
          <w:rFonts w:asciiTheme="minorBidi" w:hAnsiTheme="minorBidi" w:cstheme="minorBidi"/>
          <w:szCs w:val="22"/>
          <w:rtl/>
        </w:rPr>
        <w:br w:type="page"/>
      </w:r>
    </w:p>
    <w:tbl>
      <w:tblPr>
        <w:tblStyle w:val="TableGrid"/>
        <w:bidiVisual/>
        <w:tblW w:w="0" w:type="auto"/>
        <w:tblLook w:val="04A0" w:firstRow="1" w:lastRow="0" w:firstColumn="1" w:lastColumn="0" w:noHBand="0" w:noVBand="1"/>
      </w:tblPr>
      <w:tblGrid>
        <w:gridCol w:w="9576"/>
      </w:tblGrid>
      <w:tr w:rsidR="002D0624" w:rsidRPr="00C42888" w:rsidTr="00D314B5">
        <w:tc>
          <w:tcPr>
            <w:tcW w:w="9576" w:type="dxa"/>
          </w:tcPr>
          <w:p w:rsidR="002D0624" w:rsidRPr="00B0307C" w:rsidRDefault="002D0624" w:rsidP="00B0307C">
            <w:pPr>
              <w:spacing w:before="240" w:line="360" w:lineRule="auto"/>
              <w:jc w:val="center"/>
              <w:rPr>
                <w:rFonts w:ascii="Alef" w:eastAsia="Open Sans" w:hAnsi="Alef" w:cs="Alef"/>
                <w:b/>
                <w:bCs/>
                <w:sz w:val="58"/>
                <w:szCs w:val="58"/>
              </w:rPr>
            </w:pPr>
            <w:r>
              <w:rPr>
                <w:rFonts w:ascii="Alef" w:eastAsia="Open Sans" w:hAnsi="Alef" w:cs="Alef"/>
                <w:b/>
                <w:bCs/>
                <w:sz w:val="58"/>
                <w:szCs w:val="58"/>
              </w:rPr>
              <w:lastRenderedPageBreak/>
              <w:t xml:space="preserve">An initial group, belonging to it </w:t>
            </w:r>
            <w:r w:rsidRPr="002D0624">
              <w:rPr>
                <w:rFonts w:ascii="Alef" w:eastAsia="Open Sans" w:hAnsi="Alef" w:cs="Alef"/>
                <w:b/>
                <w:bCs/>
                <w:sz w:val="58"/>
                <w:szCs w:val="58"/>
                <w:u w:val="single"/>
              </w:rPr>
              <w:t>determined</w:t>
            </w:r>
            <w:r w:rsidR="00B0307C">
              <w:rPr>
                <w:rFonts w:ascii="Alef" w:eastAsia="Open Sans" w:hAnsi="Alef" w:cs="Alef"/>
                <w:b/>
                <w:bCs/>
                <w:sz w:val="58"/>
                <w:szCs w:val="58"/>
              </w:rPr>
              <w:t xml:space="preserve"> by blood relations, marriage or religious laws.</w:t>
            </w:r>
          </w:p>
        </w:tc>
      </w:tr>
      <w:tr w:rsidR="002D0624" w:rsidRPr="00C42888" w:rsidTr="00D314B5">
        <w:tc>
          <w:tcPr>
            <w:tcW w:w="9576" w:type="dxa"/>
          </w:tcPr>
          <w:p w:rsidR="002D0624" w:rsidRPr="00E55C41" w:rsidRDefault="002D0624" w:rsidP="00E55C41">
            <w:pPr>
              <w:spacing w:before="240" w:line="360" w:lineRule="auto"/>
              <w:jc w:val="center"/>
              <w:rPr>
                <w:rFonts w:ascii="Alef" w:eastAsia="Open Sans" w:hAnsi="Alef" w:cs="Alef"/>
                <w:b/>
                <w:bCs/>
                <w:sz w:val="58"/>
                <w:szCs w:val="58"/>
              </w:rPr>
            </w:pPr>
            <w:r>
              <w:rPr>
                <w:rFonts w:ascii="Alef" w:eastAsia="Open Sans" w:hAnsi="Alef" w:cs="Alef"/>
                <w:b/>
                <w:bCs/>
                <w:sz w:val="58"/>
                <w:szCs w:val="58"/>
              </w:rPr>
              <w:t xml:space="preserve">A social group of two or more </w:t>
            </w:r>
            <w:r w:rsidR="00E55C41">
              <w:rPr>
                <w:rFonts w:ascii="Alef" w:eastAsia="Open Sans" w:hAnsi="Alef" w:cs="Alef"/>
                <w:b/>
                <w:bCs/>
                <w:sz w:val="58"/>
                <w:szCs w:val="58"/>
              </w:rPr>
              <w:t>people</w:t>
            </w:r>
            <w:r>
              <w:rPr>
                <w:rFonts w:ascii="Alef" w:eastAsia="Open Sans" w:hAnsi="Alef" w:cs="Alef"/>
                <w:b/>
                <w:bCs/>
                <w:sz w:val="58"/>
                <w:szCs w:val="58"/>
              </w:rPr>
              <w:t xml:space="preserve"> </w:t>
            </w:r>
            <w:r w:rsidR="00EF2E8A">
              <w:rPr>
                <w:rFonts w:ascii="Alef" w:eastAsia="Open Sans" w:hAnsi="Alef" w:cs="Alef"/>
                <w:b/>
                <w:bCs/>
                <w:sz w:val="58"/>
                <w:szCs w:val="58"/>
                <w:u w:val="single"/>
              </w:rPr>
              <w:t>identifies</w:t>
            </w:r>
            <w:r w:rsidRPr="002D0624">
              <w:rPr>
                <w:rFonts w:ascii="Alef" w:eastAsia="Open Sans" w:hAnsi="Alef" w:cs="Alef"/>
                <w:b/>
                <w:bCs/>
                <w:sz w:val="58"/>
                <w:szCs w:val="58"/>
                <w:u w:val="single"/>
              </w:rPr>
              <w:t xml:space="preserve"> themselves</w:t>
            </w:r>
            <w:r w:rsidRPr="002D0624">
              <w:rPr>
                <w:rFonts w:ascii="Alef" w:eastAsia="Open Sans" w:hAnsi="Alef" w:cs="Alef"/>
                <w:b/>
                <w:bCs/>
                <w:sz w:val="58"/>
                <w:szCs w:val="58"/>
              </w:rPr>
              <w:t xml:space="preserve"> as related</w:t>
            </w:r>
            <w:r>
              <w:rPr>
                <w:rFonts w:ascii="Alef" w:eastAsia="Open Sans" w:hAnsi="Alef" w:cs="Alef"/>
                <w:b/>
                <w:bCs/>
                <w:sz w:val="58"/>
                <w:szCs w:val="58"/>
              </w:rPr>
              <w:t xml:space="preserve"> to each other. </w:t>
            </w:r>
            <w:r w:rsidRPr="002D0624">
              <w:rPr>
                <w:rFonts w:ascii="Alef" w:eastAsia="Open Sans" w:hAnsi="Alef" w:cs="Alef"/>
                <w:b/>
                <w:bCs/>
                <w:sz w:val="58"/>
                <w:szCs w:val="58"/>
                <w:u w:val="single"/>
              </w:rPr>
              <w:t>Usually</w:t>
            </w:r>
            <w:r>
              <w:rPr>
                <w:rFonts w:ascii="Alef" w:eastAsia="Open Sans" w:hAnsi="Alef" w:cs="Alef"/>
                <w:b/>
                <w:bCs/>
                <w:sz w:val="58"/>
                <w:szCs w:val="58"/>
              </w:rPr>
              <w:t xml:space="preserve"> by blood relation, marriage, adoption, and </w:t>
            </w:r>
            <w:r>
              <w:rPr>
                <w:rFonts w:ascii="Alef" w:eastAsia="Open Sans" w:hAnsi="Alef" w:cs="Alef"/>
                <w:b/>
                <w:bCs/>
                <w:sz w:val="58"/>
                <w:szCs w:val="58"/>
                <w:u w:val="single"/>
              </w:rPr>
              <w:t>usually</w:t>
            </w:r>
            <w:r w:rsidRPr="002D0624">
              <w:rPr>
                <w:rFonts w:ascii="Alef" w:eastAsia="Open Sans" w:hAnsi="Alef" w:cs="Alef"/>
                <w:b/>
                <w:bCs/>
                <w:sz w:val="58"/>
                <w:szCs w:val="58"/>
              </w:rPr>
              <w:t xml:space="preserve"> </w:t>
            </w:r>
            <w:r>
              <w:rPr>
                <w:rFonts w:ascii="Alef" w:eastAsia="Open Sans" w:hAnsi="Alef" w:cs="Alef"/>
                <w:b/>
                <w:bCs/>
                <w:sz w:val="58"/>
                <w:szCs w:val="58"/>
              </w:rPr>
              <w:t>lives together in close relations</w:t>
            </w:r>
            <w:r w:rsidR="00E55C41">
              <w:rPr>
                <w:rFonts w:ascii="Alef" w:eastAsia="Open Sans" w:hAnsi="Alef" w:cs="Alef"/>
                <w:b/>
                <w:bCs/>
                <w:sz w:val="58"/>
                <w:szCs w:val="58"/>
              </w:rPr>
              <w:t xml:space="preserve"> and depend on each other.</w:t>
            </w:r>
          </w:p>
        </w:tc>
      </w:tr>
    </w:tbl>
    <w:p w:rsidR="002D0624" w:rsidRPr="002D0624" w:rsidRDefault="002D0624" w:rsidP="002D0624">
      <w:pPr>
        <w:bidi/>
        <w:spacing w:before="240" w:line="360" w:lineRule="auto"/>
        <w:rPr>
          <w:rFonts w:asciiTheme="minorBidi" w:hAnsiTheme="minorBidi" w:cstheme="minorBidi"/>
          <w:szCs w:val="22"/>
        </w:rPr>
      </w:pPr>
    </w:p>
    <w:p w:rsidR="007C6ED4" w:rsidRDefault="00F77BB7" w:rsidP="007C6ED4">
      <w:pPr>
        <w:bidi/>
        <w:spacing w:before="240" w:line="360" w:lineRule="auto"/>
        <w:rPr>
          <w:rFonts w:asciiTheme="minorBidi" w:hAnsiTheme="minorBidi" w:cstheme="minorBidi"/>
          <w:szCs w:val="22"/>
          <w:rtl/>
        </w:rPr>
      </w:pPr>
      <w:r w:rsidRPr="00C42888">
        <w:rPr>
          <w:rFonts w:asciiTheme="minorBidi" w:eastAsia="Open Sans" w:hAnsiTheme="minorBidi" w:cstheme="minorBidi"/>
          <w:szCs w:val="22"/>
          <w:rtl/>
        </w:rPr>
        <w:t>נספח 3</w:t>
      </w:r>
      <w:r w:rsidR="001D3EDE" w:rsidRPr="00C42888">
        <w:rPr>
          <w:rFonts w:asciiTheme="minorBidi" w:eastAsia="Open Sans" w:hAnsiTheme="minorBidi" w:cstheme="minorBidi"/>
          <w:szCs w:val="22"/>
          <w:rtl/>
        </w:rPr>
        <w:t>:</w:t>
      </w:r>
      <w:bookmarkStart w:id="1" w:name="h.8qu5q3pgpdnk" w:colFirst="0" w:colLast="0"/>
      <w:bookmarkStart w:id="2" w:name="h.ziih6cbwp1wx" w:colFirst="0" w:colLast="0"/>
      <w:bookmarkEnd w:id="1"/>
      <w:bookmarkEnd w:id="2"/>
    </w:p>
    <w:p w:rsidR="0028095E" w:rsidRPr="007C6ED4" w:rsidRDefault="001D3EDE" w:rsidP="007C6ED4">
      <w:pPr>
        <w:bidi/>
        <w:spacing w:before="240" w:line="360" w:lineRule="auto"/>
        <w:rPr>
          <w:rFonts w:asciiTheme="minorBidi" w:hAnsiTheme="minorBidi" w:cstheme="minorBidi"/>
          <w:szCs w:val="22"/>
        </w:rPr>
      </w:pPr>
      <w:r w:rsidRPr="00C42888">
        <w:rPr>
          <w:rFonts w:asciiTheme="minorBidi" w:hAnsiTheme="minorBidi" w:cstheme="minorBidi"/>
          <w:bCs/>
          <w:color w:val="080000"/>
          <w:sz w:val="28"/>
          <w:szCs w:val="28"/>
          <w:highlight w:val="white"/>
          <w:rtl/>
        </w:rPr>
        <w:t>הפגנות מחאה ותמיכה בחגיגת נישואי בני הזוג מחמוד ומורל; ארבעה מפגינים נעצרו</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7F7F7F"/>
          <w:szCs w:val="22"/>
          <w:highlight w:val="white"/>
        </w:rPr>
        <w:lastRenderedPageBreak/>
        <w:t>17.08.2014 20:12</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 xml:space="preserve">תחת אבטחה משטרתית כבדה נערכה הלילה (ראשון) בראשון לציון </w:t>
      </w:r>
      <w:hyperlink r:id="rId6">
        <w:r w:rsidRPr="00C42888">
          <w:rPr>
            <w:rFonts w:asciiTheme="minorBidi" w:hAnsiTheme="minorBidi" w:cstheme="minorBidi"/>
            <w:color w:val="026AD9"/>
            <w:szCs w:val="22"/>
            <w:highlight w:val="white"/>
            <w:rtl/>
          </w:rPr>
          <w:t>חתונתם</w:t>
        </w:r>
      </w:hyperlink>
      <w:hyperlink r:id="rId7">
        <w:r w:rsidRPr="00C42888">
          <w:rPr>
            <w:rFonts w:asciiTheme="minorBidi" w:hAnsiTheme="minorBidi" w:cstheme="minorBidi"/>
            <w:color w:val="026AD9"/>
            <w:szCs w:val="22"/>
            <w:highlight w:val="white"/>
            <w:rtl/>
          </w:rPr>
          <w:t xml:space="preserve"> </w:t>
        </w:r>
      </w:hyperlink>
      <w:hyperlink r:id="rId8">
        <w:r w:rsidRPr="00C42888">
          <w:rPr>
            <w:rFonts w:asciiTheme="minorBidi" w:hAnsiTheme="minorBidi" w:cstheme="minorBidi"/>
            <w:color w:val="026AD9"/>
            <w:szCs w:val="22"/>
            <w:highlight w:val="white"/>
            <w:rtl/>
          </w:rPr>
          <w:t>של</w:t>
        </w:r>
      </w:hyperlink>
      <w:hyperlink r:id="rId9">
        <w:r w:rsidRPr="00C42888">
          <w:rPr>
            <w:rFonts w:asciiTheme="minorBidi" w:hAnsiTheme="minorBidi" w:cstheme="minorBidi"/>
            <w:color w:val="026AD9"/>
            <w:szCs w:val="22"/>
            <w:highlight w:val="white"/>
            <w:rtl/>
          </w:rPr>
          <w:t xml:space="preserve"> </w:t>
        </w:r>
      </w:hyperlink>
      <w:hyperlink r:id="rId10">
        <w:r w:rsidRPr="00C42888">
          <w:rPr>
            <w:rFonts w:asciiTheme="minorBidi" w:hAnsiTheme="minorBidi" w:cstheme="minorBidi"/>
            <w:color w:val="026AD9"/>
            <w:szCs w:val="22"/>
            <w:highlight w:val="white"/>
            <w:rtl/>
          </w:rPr>
          <w:t>מחמוד</w:t>
        </w:r>
      </w:hyperlink>
      <w:hyperlink r:id="rId11">
        <w:r w:rsidRPr="00C42888">
          <w:rPr>
            <w:rFonts w:asciiTheme="minorBidi" w:hAnsiTheme="minorBidi" w:cstheme="minorBidi"/>
            <w:color w:val="026AD9"/>
            <w:szCs w:val="22"/>
            <w:highlight w:val="white"/>
            <w:rtl/>
          </w:rPr>
          <w:t xml:space="preserve"> </w:t>
        </w:r>
      </w:hyperlink>
      <w:hyperlink r:id="rId12">
        <w:r w:rsidRPr="00C42888">
          <w:rPr>
            <w:rFonts w:asciiTheme="minorBidi" w:hAnsiTheme="minorBidi" w:cstheme="minorBidi"/>
            <w:color w:val="026AD9"/>
            <w:szCs w:val="22"/>
            <w:highlight w:val="white"/>
            <w:rtl/>
          </w:rPr>
          <w:t>מנסור</w:t>
        </w:r>
      </w:hyperlink>
      <w:hyperlink r:id="rId13">
        <w:r w:rsidRPr="00C42888">
          <w:rPr>
            <w:rFonts w:asciiTheme="minorBidi" w:hAnsiTheme="minorBidi" w:cstheme="minorBidi"/>
            <w:color w:val="026AD9"/>
            <w:szCs w:val="22"/>
            <w:highlight w:val="white"/>
            <w:rtl/>
          </w:rPr>
          <w:t xml:space="preserve"> </w:t>
        </w:r>
      </w:hyperlink>
      <w:hyperlink r:id="rId14">
        <w:r w:rsidRPr="00C42888">
          <w:rPr>
            <w:rFonts w:asciiTheme="minorBidi" w:hAnsiTheme="minorBidi" w:cstheme="minorBidi"/>
            <w:color w:val="026AD9"/>
            <w:szCs w:val="22"/>
            <w:highlight w:val="white"/>
            <w:rtl/>
          </w:rPr>
          <w:t>ומורל</w:t>
        </w:r>
      </w:hyperlink>
      <w:hyperlink r:id="rId15">
        <w:r w:rsidRPr="00C42888">
          <w:rPr>
            <w:rFonts w:asciiTheme="minorBidi" w:hAnsiTheme="minorBidi" w:cstheme="minorBidi"/>
            <w:color w:val="026AD9"/>
            <w:szCs w:val="22"/>
            <w:highlight w:val="white"/>
            <w:rtl/>
          </w:rPr>
          <w:t xml:space="preserve"> </w:t>
        </w:r>
      </w:hyperlink>
      <w:hyperlink r:id="rId16">
        <w:r w:rsidRPr="00C42888">
          <w:rPr>
            <w:rFonts w:asciiTheme="minorBidi" w:hAnsiTheme="minorBidi" w:cstheme="minorBidi"/>
            <w:color w:val="026AD9"/>
            <w:szCs w:val="22"/>
            <w:highlight w:val="white"/>
            <w:rtl/>
          </w:rPr>
          <w:t>מלכה</w:t>
        </w:r>
      </w:hyperlink>
      <w:r w:rsidRPr="00C42888">
        <w:rPr>
          <w:rFonts w:asciiTheme="minorBidi" w:hAnsiTheme="minorBidi" w:cstheme="minorBidi"/>
          <w:color w:val="080000"/>
          <w:szCs w:val="22"/>
          <w:highlight w:val="white"/>
          <w:rtl/>
        </w:rPr>
        <w:t xml:space="preserve">, צעיר מוסלמי ויהודיה שהתאסלמה. החתן והכלה הגיעו לאולם מוקפים מאבטחים, וכל אורח שהגיע נדרש להזדהות ולהשיב לשאלות של שוטרים ומאבטחים על מנת להוכיח כי אכן הוזמן. </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 xml:space="preserve">בקצה הרחוב, כ-150 מטר מהכניסה לאולם, הפגינו כ-200 פעילי ימין קיצוני ביוזמת ארגון להב"ה (למניעת התבוללות בארץ הקודש), זאת בעקבות החלטת בית משפט השלום בראשון לציון </w:t>
      </w:r>
      <w:hyperlink r:id="rId17">
        <w:r w:rsidRPr="00C42888">
          <w:rPr>
            <w:rFonts w:asciiTheme="minorBidi" w:hAnsiTheme="minorBidi" w:cstheme="minorBidi"/>
            <w:color w:val="026AD9"/>
            <w:szCs w:val="22"/>
            <w:highlight w:val="white"/>
            <w:rtl/>
          </w:rPr>
          <w:t>שהתיר</w:t>
        </w:r>
      </w:hyperlink>
      <w:hyperlink r:id="rId18">
        <w:r w:rsidRPr="00C42888">
          <w:rPr>
            <w:rFonts w:asciiTheme="minorBidi" w:hAnsiTheme="minorBidi" w:cstheme="minorBidi"/>
            <w:color w:val="026AD9"/>
            <w:szCs w:val="22"/>
            <w:highlight w:val="white"/>
            <w:rtl/>
          </w:rPr>
          <w:t xml:space="preserve"> </w:t>
        </w:r>
      </w:hyperlink>
      <w:hyperlink r:id="rId19">
        <w:r w:rsidRPr="00C42888">
          <w:rPr>
            <w:rFonts w:asciiTheme="minorBidi" w:hAnsiTheme="minorBidi" w:cstheme="minorBidi"/>
            <w:color w:val="026AD9"/>
            <w:szCs w:val="22"/>
            <w:highlight w:val="white"/>
            <w:rtl/>
          </w:rPr>
          <w:t>להם</w:t>
        </w:r>
      </w:hyperlink>
      <w:hyperlink r:id="rId20">
        <w:r w:rsidRPr="00C42888">
          <w:rPr>
            <w:rFonts w:asciiTheme="minorBidi" w:hAnsiTheme="minorBidi" w:cstheme="minorBidi"/>
            <w:color w:val="026AD9"/>
            <w:szCs w:val="22"/>
            <w:highlight w:val="white"/>
            <w:rtl/>
          </w:rPr>
          <w:t xml:space="preserve"> </w:t>
        </w:r>
      </w:hyperlink>
      <w:hyperlink r:id="rId21">
        <w:r w:rsidRPr="00C42888">
          <w:rPr>
            <w:rFonts w:asciiTheme="minorBidi" w:hAnsiTheme="minorBidi" w:cstheme="minorBidi"/>
            <w:color w:val="026AD9"/>
            <w:szCs w:val="22"/>
            <w:highlight w:val="white"/>
            <w:rtl/>
          </w:rPr>
          <w:t>להפגין</w:t>
        </w:r>
      </w:hyperlink>
      <w:hyperlink r:id="rId22">
        <w:r w:rsidRPr="00C42888">
          <w:rPr>
            <w:rFonts w:asciiTheme="minorBidi" w:hAnsiTheme="minorBidi" w:cstheme="minorBidi"/>
            <w:color w:val="026AD9"/>
            <w:szCs w:val="22"/>
            <w:highlight w:val="white"/>
            <w:rtl/>
          </w:rPr>
          <w:t xml:space="preserve"> </w:t>
        </w:r>
      </w:hyperlink>
      <w:hyperlink r:id="rId23">
        <w:r w:rsidRPr="00C42888">
          <w:rPr>
            <w:rFonts w:asciiTheme="minorBidi" w:hAnsiTheme="minorBidi" w:cstheme="minorBidi"/>
            <w:color w:val="026AD9"/>
            <w:szCs w:val="22"/>
            <w:highlight w:val="white"/>
            <w:rtl/>
          </w:rPr>
          <w:t>נגד</w:t>
        </w:r>
      </w:hyperlink>
      <w:hyperlink r:id="rId24">
        <w:r w:rsidRPr="00C42888">
          <w:rPr>
            <w:rFonts w:asciiTheme="minorBidi" w:hAnsiTheme="minorBidi" w:cstheme="minorBidi"/>
            <w:color w:val="026AD9"/>
            <w:szCs w:val="22"/>
            <w:highlight w:val="white"/>
            <w:rtl/>
          </w:rPr>
          <w:t xml:space="preserve"> </w:t>
        </w:r>
      </w:hyperlink>
      <w:hyperlink r:id="rId25">
        <w:r w:rsidRPr="00C42888">
          <w:rPr>
            <w:rFonts w:asciiTheme="minorBidi" w:hAnsiTheme="minorBidi" w:cstheme="minorBidi"/>
            <w:color w:val="026AD9"/>
            <w:szCs w:val="22"/>
            <w:highlight w:val="white"/>
            <w:rtl/>
          </w:rPr>
          <w:t>החתונה</w:t>
        </w:r>
      </w:hyperlink>
      <w:r w:rsidRPr="00C42888">
        <w:rPr>
          <w:rFonts w:asciiTheme="minorBidi" w:hAnsiTheme="minorBidi" w:cstheme="minorBidi"/>
          <w:color w:val="080000"/>
          <w:szCs w:val="22"/>
          <w:highlight w:val="white"/>
          <w:rtl/>
        </w:rPr>
        <w:t xml:space="preserve"> במרחק של לפחות 200 מטר מהאולם.</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 xml:space="preserve">מדי פעם ניסו מפגיני הימין להתקרב לכניסה לאולם תוך שהם מקללים את בני הזוג, אך המשטרה הרחיקה אותם למתחם המגודר, בהתאם להוראת בית המשפט. המפגינים קראו קריאות גזעניות ומאיימות ובהן "מוות לשמאלנים", הניפו דגלי ישראל ותקעו בשופר. הם נשאו שלטים שעליהם נכתב בין השאר "בנות ישראל לעם ישראל" ו"התבוללות היא שואה". מנגד, מול הכניסה לאולם, התקיימה הפגנת תמיכה בבני הזוג. המפגינים אחזו פרחים ושרו שירי אהבה. </w:t>
      </w:r>
    </w:p>
    <w:p w:rsidR="0028095E" w:rsidRPr="009C37F3" w:rsidRDefault="001D3EDE" w:rsidP="007456DE">
      <w:pPr>
        <w:bidi/>
        <w:spacing w:before="240" w:line="360" w:lineRule="auto"/>
        <w:rPr>
          <w:rFonts w:asciiTheme="minorBidi" w:hAnsiTheme="minorBidi" w:cstheme="minorBidi"/>
          <w:b/>
          <w:bCs/>
          <w:szCs w:val="22"/>
        </w:rPr>
      </w:pPr>
      <w:r w:rsidRPr="009C37F3">
        <w:rPr>
          <w:rFonts w:asciiTheme="minorBidi" w:hAnsiTheme="minorBidi" w:cstheme="minorBidi"/>
          <w:b/>
          <w:bCs/>
          <w:color w:val="080000"/>
          <w:szCs w:val="22"/>
          <w:highlight w:val="white"/>
          <w:rtl/>
        </w:rPr>
        <w:t>על השלטים שנשאו נכתב בין השאר "אהבה לכולם", "רק האהבה תנצח" ו"1,000 להבות לא יכבו את האהבה". אחדים מאורחי החתונה הודו להם וצפרו לאות הערכה.</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אחדים ממפגיני הימין מחו על כך שלא התאפשר להם להתקרב לאולם. הם גידפו את המשתתפים בהפגנות התמיכה בבני הזוג. עו"ד איתמר בן גביר, שייצג את להב"ה בבית המשפט אמר כי החלטת בית המשפט לאפשר את קיום ההפגנה סמוך לאולם היא "ניצחון של חופש הביטוי".</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"רק בבוקר ניסו למנוע מאיתנו את כל המחאה הזאת ואני שמח שבית המשפט קיבל למעשה את עמדתנו ואיפשר חופש ביטוי. זו מדינה דמוקרטית, נתנו חופש ביטוי לאירועים הרבה יותר קשים וחמורים. אני מבין שהאירוע הזה מקומם ומרגיז הרבה מאוד אנשים. אני חושב שזכותנו למחות נגד ההתבוללות. כך באנו לעשות היום. לא התכוונו מלכתחילה לפוצץ את החתונה הזאת, אבל כן להעביר מסר, ונדמה לי שהמסר הזה עבר".</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hAnsiTheme="minorBidi" w:cstheme="minorBidi"/>
          <w:color w:val="080000"/>
          <w:szCs w:val="22"/>
          <w:highlight w:val="white"/>
          <w:rtl/>
        </w:rPr>
        <w:t>מנגד, עו"ד יניב שגב, שעתר בשם בני הזוג לבית המשפט, אמר כי החלטת השופטת עיריה מרדכי תקדימית. לדבריו, זו הפעם הראשונה בה בית המשפט נענה לבקשת אדם פרטי למנוע הפגנה סמוך לאירוע פרטי. גיא רונן, מיוזמי הפגנת התמיכה בזוג, אמר כי בא למחות על ההתערבות הבוטה בעניין אישי. "זו חתונה. המרחב הציבורי לא צריך להתערב בה. זכותם של בני זוג לבחור באהבה שלהם. הם לא מוסד ציבורי", אמר. " הפן השני של זה זו הסתה פרועה של ארגון להב"ה, גזעני מאוד. אני לא איש שמאל, פשוט חשבתי שהשיח הציבורי הפך מאוד רעיל. אלה שני בני זוג שאף אחד לא מכיר אותם ועדיין זה מספיק שקוראים לו מחמוד כדי לייחל למותו ולבוא לכאן עם שופרות וזמבורות ולקוות שחומות יריחו יפלו עליהם".</w:t>
      </w:r>
    </w:p>
    <w:p w:rsidR="00C42888" w:rsidRDefault="001D3EDE" w:rsidP="00C42888">
      <w:pPr>
        <w:bidi/>
        <w:spacing w:before="240" w:line="360" w:lineRule="auto"/>
        <w:rPr>
          <w:rFonts w:asciiTheme="minorBidi" w:hAnsiTheme="minorBidi" w:cstheme="minorBidi"/>
          <w:szCs w:val="22"/>
          <w:rtl/>
        </w:rPr>
      </w:pPr>
      <w:r w:rsidRPr="00C42888">
        <w:rPr>
          <w:rFonts w:asciiTheme="minorBidi" w:hAnsiTheme="minorBidi" w:cstheme="minorBidi"/>
          <w:color w:val="080000"/>
          <w:szCs w:val="22"/>
          <w:highlight w:val="white"/>
          <w:rtl/>
        </w:rPr>
        <w:lastRenderedPageBreak/>
        <w:t xml:space="preserve">גם </w:t>
      </w:r>
      <w:hyperlink r:id="rId26">
        <w:r w:rsidRPr="00C42888">
          <w:rPr>
            <w:rFonts w:asciiTheme="minorBidi" w:hAnsiTheme="minorBidi" w:cstheme="minorBidi"/>
            <w:color w:val="026AD9"/>
            <w:szCs w:val="22"/>
            <w:highlight w:val="white"/>
            <w:rtl/>
          </w:rPr>
          <w:t>נשיא</w:t>
        </w:r>
      </w:hyperlink>
      <w:hyperlink r:id="rId27">
        <w:r w:rsidRPr="00C42888">
          <w:rPr>
            <w:rFonts w:asciiTheme="minorBidi" w:hAnsiTheme="minorBidi" w:cstheme="minorBidi"/>
            <w:color w:val="026AD9"/>
            <w:szCs w:val="22"/>
            <w:highlight w:val="white"/>
            <w:rtl/>
          </w:rPr>
          <w:t xml:space="preserve"> </w:t>
        </w:r>
      </w:hyperlink>
      <w:hyperlink r:id="rId28">
        <w:r w:rsidRPr="00C42888">
          <w:rPr>
            <w:rFonts w:asciiTheme="minorBidi" w:hAnsiTheme="minorBidi" w:cstheme="minorBidi"/>
            <w:color w:val="026AD9"/>
            <w:szCs w:val="22"/>
            <w:highlight w:val="white"/>
            <w:rtl/>
          </w:rPr>
          <w:t>המדינה</w:t>
        </w:r>
      </w:hyperlink>
      <w:hyperlink r:id="rId29">
        <w:r w:rsidRPr="00C42888">
          <w:rPr>
            <w:rFonts w:asciiTheme="minorBidi" w:hAnsiTheme="minorBidi" w:cstheme="minorBidi"/>
            <w:color w:val="026AD9"/>
            <w:szCs w:val="22"/>
            <w:highlight w:val="white"/>
            <w:rtl/>
          </w:rPr>
          <w:t xml:space="preserve"> </w:t>
        </w:r>
      </w:hyperlink>
      <w:hyperlink r:id="rId30">
        <w:r w:rsidRPr="00C42888">
          <w:rPr>
            <w:rFonts w:asciiTheme="minorBidi" w:hAnsiTheme="minorBidi" w:cstheme="minorBidi"/>
            <w:color w:val="026AD9"/>
            <w:szCs w:val="22"/>
            <w:highlight w:val="white"/>
            <w:rtl/>
          </w:rPr>
          <w:t>ראובן</w:t>
        </w:r>
      </w:hyperlink>
      <w:hyperlink r:id="rId31">
        <w:r w:rsidRPr="00C42888">
          <w:rPr>
            <w:rFonts w:asciiTheme="minorBidi" w:hAnsiTheme="minorBidi" w:cstheme="minorBidi"/>
            <w:color w:val="026AD9"/>
            <w:szCs w:val="22"/>
            <w:highlight w:val="white"/>
            <w:rtl/>
          </w:rPr>
          <w:t xml:space="preserve"> </w:t>
        </w:r>
      </w:hyperlink>
      <w:hyperlink r:id="rId32">
        <w:r w:rsidRPr="00C42888">
          <w:rPr>
            <w:rFonts w:asciiTheme="minorBidi" w:hAnsiTheme="minorBidi" w:cstheme="minorBidi"/>
            <w:color w:val="026AD9"/>
            <w:szCs w:val="22"/>
            <w:highlight w:val="white"/>
            <w:rtl/>
          </w:rPr>
          <w:t>ריבלין</w:t>
        </w:r>
      </w:hyperlink>
      <w:r w:rsidRPr="00C42888">
        <w:rPr>
          <w:rFonts w:asciiTheme="minorBidi" w:hAnsiTheme="minorBidi" w:cstheme="minorBidi"/>
          <w:color w:val="080000"/>
          <w:szCs w:val="22"/>
          <w:highlight w:val="white"/>
          <w:rtl/>
        </w:rPr>
        <w:t xml:space="preserve"> התייחס לחתונה בפוסט שפרסם היום בעמוד הפייסבוק שלו. "קו אדום עובר בין חופש הביטוי והמחאה לבין הסתה", כתב, "</w:t>
      </w:r>
      <w:hyperlink r:id="rId33">
        <w:r w:rsidRPr="00C42888">
          <w:rPr>
            <w:rFonts w:asciiTheme="minorBidi" w:hAnsiTheme="minorBidi" w:cstheme="minorBidi"/>
            <w:color w:val="026AD9"/>
            <w:szCs w:val="22"/>
            <w:highlight w:val="white"/>
            <w:rtl/>
          </w:rPr>
          <w:t>מחמוד</w:t>
        </w:r>
      </w:hyperlink>
      <w:hyperlink r:id="rId34">
        <w:r w:rsidRPr="00C42888">
          <w:rPr>
            <w:rFonts w:asciiTheme="minorBidi" w:hAnsiTheme="minorBidi" w:cstheme="minorBidi"/>
            <w:color w:val="026AD9"/>
            <w:szCs w:val="22"/>
            <w:highlight w:val="white"/>
            <w:rtl/>
          </w:rPr>
          <w:t xml:space="preserve"> </w:t>
        </w:r>
      </w:hyperlink>
      <w:hyperlink r:id="rId35">
        <w:r w:rsidRPr="00C42888">
          <w:rPr>
            <w:rFonts w:asciiTheme="minorBidi" w:hAnsiTheme="minorBidi" w:cstheme="minorBidi"/>
            <w:color w:val="026AD9"/>
            <w:szCs w:val="22"/>
            <w:highlight w:val="white"/>
            <w:rtl/>
          </w:rPr>
          <w:t>ומורל</w:t>
        </w:r>
      </w:hyperlink>
      <w:hyperlink r:id="rId36">
        <w:r w:rsidRPr="00C42888">
          <w:rPr>
            <w:rFonts w:asciiTheme="minorBidi" w:hAnsiTheme="minorBidi" w:cstheme="minorBidi"/>
            <w:color w:val="026AD9"/>
            <w:szCs w:val="22"/>
            <w:highlight w:val="white"/>
            <w:rtl/>
          </w:rPr>
          <w:t xml:space="preserve"> </w:t>
        </w:r>
      </w:hyperlink>
      <w:hyperlink r:id="rId37">
        <w:r w:rsidRPr="00C42888">
          <w:rPr>
            <w:rFonts w:asciiTheme="minorBidi" w:hAnsiTheme="minorBidi" w:cstheme="minorBidi"/>
            <w:color w:val="026AD9"/>
            <w:szCs w:val="22"/>
            <w:highlight w:val="white"/>
            <w:rtl/>
          </w:rPr>
          <w:t>מיפו</w:t>
        </w:r>
      </w:hyperlink>
      <w:hyperlink r:id="rId38">
        <w:r w:rsidRPr="00C42888">
          <w:rPr>
            <w:rFonts w:asciiTheme="minorBidi" w:hAnsiTheme="minorBidi" w:cstheme="minorBidi"/>
            <w:color w:val="026AD9"/>
            <w:szCs w:val="22"/>
            <w:highlight w:val="white"/>
            <w:rtl/>
          </w:rPr>
          <w:t xml:space="preserve"> </w:t>
        </w:r>
      </w:hyperlink>
      <w:hyperlink r:id="rId39">
        <w:r w:rsidRPr="00C42888">
          <w:rPr>
            <w:rFonts w:asciiTheme="minorBidi" w:hAnsiTheme="minorBidi" w:cstheme="minorBidi"/>
            <w:color w:val="026AD9"/>
            <w:szCs w:val="22"/>
            <w:highlight w:val="white"/>
            <w:rtl/>
          </w:rPr>
          <w:t>החליטו</w:t>
        </w:r>
      </w:hyperlink>
      <w:hyperlink r:id="rId40">
        <w:r w:rsidRPr="00C42888">
          <w:rPr>
            <w:rFonts w:asciiTheme="minorBidi" w:hAnsiTheme="minorBidi" w:cstheme="minorBidi"/>
            <w:color w:val="026AD9"/>
            <w:szCs w:val="22"/>
            <w:highlight w:val="white"/>
            <w:rtl/>
          </w:rPr>
          <w:t xml:space="preserve"> </w:t>
        </w:r>
      </w:hyperlink>
      <w:hyperlink r:id="rId41">
        <w:r w:rsidRPr="00C42888">
          <w:rPr>
            <w:rFonts w:asciiTheme="minorBidi" w:hAnsiTheme="minorBidi" w:cstheme="minorBidi"/>
            <w:color w:val="026AD9"/>
            <w:szCs w:val="22"/>
            <w:highlight w:val="white"/>
            <w:rtl/>
          </w:rPr>
          <w:t>להינשא</w:t>
        </w:r>
      </w:hyperlink>
      <w:r w:rsidRPr="00C42888">
        <w:rPr>
          <w:rFonts w:asciiTheme="minorBidi" w:hAnsiTheme="minorBidi" w:cstheme="minorBidi"/>
          <w:color w:val="080000"/>
          <w:szCs w:val="22"/>
          <w:highlight w:val="white"/>
          <w:rtl/>
        </w:rPr>
        <w:t xml:space="preserve"> ולקיים את חירותם במדינה דמוקרטית. גילויי ההסתה נגדם מקוממים ומדאיגים, תהא אשר תהא עמדתי או עמדתו של אחר ביחס לנושא עצמו. לא כולם חייבים לשמוח בשמחתם של מחמוד ומורל - אך כולם חייבים בכבודם".</w:t>
      </w:r>
      <w:bookmarkStart w:id="3" w:name="h.cpn9339lxwct" w:colFirst="0" w:colLast="0"/>
      <w:bookmarkEnd w:id="3"/>
    </w:p>
    <w:p w:rsidR="00C42888" w:rsidRDefault="00C42888">
      <w:pPr>
        <w:rPr>
          <w:rFonts w:asciiTheme="minorBidi" w:hAnsiTheme="minorBidi" w:cstheme="minorBidi"/>
          <w:szCs w:val="22"/>
          <w:rtl/>
        </w:rPr>
      </w:pPr>
      <w:r>
        <w:rPr>
          <w:rFonts w:asciiTheme="minorBidi" w:hAnsiTheme="minorBidi" w:cstheme="minorBidi"/>
          <w:szCs w:val="22"/>
          <w:rtl/>
        </w:rPr>
        <w:br w:type="page"/>
      </w:r>
    </w:p>
    <w:p w:rsidR="009C37F3" w:rsidRDefault="009C37F3" w:rsidP="009C37F3">
      <w:pPr>
        <w:pStyle w:val="Heading1"/>
        <w:shd w:val="clear" w:color="auto" w:fill="FFFFFF"/>
        <w:bidi/>
        <w:spacing w:before="225"/>
        <w:rPr>
          <w:rFonts w:ascii="Arial" w:hAnsi="Arial" w:cs="Arial"/>
          <w:sz w:val="33"/>
          <w:szCs w:val="33"/>
        </w:rPr>
      </w:pPr>
      <w:r>
        <w:rPr>
          <w:rFonts w:ascii="Arial" w:hAnsi="Arial" w:cs="Arial"/>
          <w:sz w:val="33"/>
          <w:szCs w:val="33"/>
          <w:rtl/>
        </w:rPr>
        <w:lastRenderedPageBreak/>
        <w:t>בתי ספר דו-לשוניים עברית-ערבית</w:t>
      </w:r>
    </w:p>
    <w:p w:rsidR="009C37F3" w:rsidRDefault="009C37F3" w:rsidP="009C37F3">
      <w:pPr>
        <w:pStyle w:val="Heading2"/>
        <w:shd w:val="clear" w:color="auto" w:fill="FFFFFF"/>
        <w:bidi/>
        <w:spacing w:before="0"/>
        <w:jc w:val="both"/>
        <w:rPr>
          <w:rFonts w:ascii="Arial" w:hAnsi="Arial" w:cs="Arial"/>
          <w:color w:val="555555"/>
          <w:sz w:val="24"/>
          <w:szCs w:val="24"/>
        </w:rPr>
      </w:pPr>
      <w:r>
        <w:rPr>
          <w:rFonts w:ascii="Arial" w:hAnsi="Arial" w:cs="Arial"/>
          <w:color w:val="555555"/>
          <w:sz w:val="24"/>
          <w:szCs w:val="24"/>
          <w:rtl/>
        </w:rPr>
        <w:t>בעשור האחרון נפתחו מספר בתי ספר דו-לשוניים בהם לומדים ילדים יהודים וערבים בשתי השפות בו זמנית, יוזמת עמותת "יד ביד</w:t>
      </w:r>
      <w:r>
        <w:rPr>
          <w:rFonts w:ascii="Arial" w:hAnsi="Arial" w:cs="Arial"/>
          <w:color w:val="555555"/>
          <w:sz w:val="24"/>
          <w:szCs w:val="24"/>
        </w:rPr>
        <w:t>"</w:t>
      </w:r>
    </w:p>
    <w:p w:rsidR="009C37F3" w:rsidRDefault="009C37F3" w:rsidP="009C37F3">
      <w:pPr>
        <w:shd w:val="clear" w:color="auto" w:fill="FFFFFF"/>
        <w:bidi/>
        <w:jc w:val="both"/>
        <w:rPr>
          <w:color w:val="333333"/>
          <w:sz w:val="20"/>
        </w:rPr>
      </w:pPr>
      <w:r>
        <w:rPr>
          <w:color w:val="333333"/>
          <w:sz w:val="20"/>
          <w:rtl/>
        </w:rPr>
        <w:t>עמותת "יד ביד" הוקמה במטרה לפתח ולקדם שיתוף פעולה ערבי-יהודי שוויוני בתחום החינוך, וזאת בעיקר על-ידי פיתוח מסגרות משותפות לחינוך דו-לשוני, דו-לאומי, ורב תרבותי</w:t>
      </w:r>
      <w:r>
        <w:rPr>
          <w:color w:val="333333"/>
          <w:sz w:val="20"/>
        </w:rPr>
        <w:t>.</w:t>
      </w:r>
    </w:p>
    <w:p w:rsidR="009C37F3" w:rsidRDefault="009C37F3" w:rsidP="009C37F3">
      <w:pPr>
        <w:pStyle w:val="NormalWeb"/>
        <w:shd w:val="clear" w:color="auto" w:fill="FFFFFF"/>
        <w:bidi/>
        <w:jc w:val="both"/>
        <w:rPr>
          <w:rFonts w:ascii="Arial" w:hAnsi="Arial" w:cs="Arial"/>
          <w:color w:val="333333"/>
          <w:sz w:val="20"/>
          <w:szCs w:val="20"/>
          <w:rtl/>
        </w:rPr>
      </w:pPr>
      <w:r>
        <w:rPr>
          <w:rStyle w:val="Strong"/>
          <w:rFonts w:ascii="Arial" w:hAnsi="Arial" w:cs="Arial"/>
          <w:color w:val="333333"/>
          <w:sz w:val="20"/>
          <w:szCs w:val="20"/>
          <w:rtl/>
        </w:rPr>
        <w:t>השפה כגשר להבנה ולשוויון</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כיום קיימים ארבעה בתי ספר דו-לשוניים בארץ: בירושלים, בגליל, בכפר קרע שבוואדי ערה והשנה נחנך בית ספר בבאר שבע ובו שתי כיתות גן. בתי ספר אלה מוכרים על-ידי משרד החינוך כבתי ספר ממלכתיים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במסגרת בית הספר נפגשים ילדים יהודים וילדים ערבים, לומדים באותה כיתה, משחקים באותה חצר ויוצרים ביניהם קשרי ידידות. בחברה המעורבת נעלמים הפחדים ואי ההבנות ומתפתחת סובלנות לאחר. השפה היא לא רק אמצעי חיוני לתקשורת הדדית, אלא גם נדבך מרכזי בתרבות של כל אדם. השאיפה היא שכל ילד יגיע לכל יכולות הלימוד, הכתיבה והביטוי בשפה השנייה באופן שלא יפחת מזה של שפת אמו. הילדים יכולים לדבר בכיתה הן בשפת האם שלהם והן בשפה השנייה, הכל לפי בחירתם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מימון ההוצאות שמעבר להקצבת משרד החינוך, מגיע מתשלומי אגרה שמשלמים ההורים וגיוס תרומות על-ידי עמותת יד ביד וגופים אחרים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בירושלים בית הספר נתמך גם על-ידי קרן ירושלים, וב-21 באוקטובר עבר בית הספר לא רק למבנה חדש אלא גם למקום חדש. בית הספר החדש הוקם במיקום סמלי: בין שכונת פת היהודית לשכונת בית צפאפא הערבית</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Strong"/>
          <w:rFonts w:ascii="Arial" w:hAnsi="Arial" w:cs="Arial"/>
          <w:color w:val="333333"/>
          <w:sz w:val="20"/>
          <w:szCs w:val="20"/>
          <w:rtl/>
        </w:rPr>
        <w:t>שחף מכיתה א' בבית הספר בירושלים</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שחף החלה את לימודיה בבית הספר הדו-לשוני בירושלים עוד בגן טרום חובה. עכשיו היא בכיתה א' וזו השנה השלישית שלה בבית הספר. ענבל אמה של שחף מספרת לנו: "שחף מדברת היום ערבית במבטא נכון, וגם קוראת וכותבת בשפה הערבית. יש לה חברים ערבים רבים מבית צפאפא והיא מבקרת אצלם לעתים קרובות. היא נחשפת לא רק לשפה הערבית אלא גם לתרבות, ללבוש ובכלל ל'אחר', ולומדת לקבל את זה שהוא אחר". ענבל מרגישה שככל ששחף נחשפת לחברה הערבית היא סובלנית יותר לסביבתה. היא פתוחה לכל מי שהיא פוגשת, ילדים נכים או ילדים מעדות אחרות. ענבל ומשפחתה מתגוררים בפסגת זאב והמרחק מבית הספר אינו מפחיד אותה. "המאמץ שווה בהחלט", היא אומרת, "חשוב היה לנו ששחף תבין שיהודים וערבים יכולים לחיות יחדיו, והיום לשחף זה הדבר הטבעי ביותר". בכיתה יש ההתייחסות לכל ילד ולרמה שלו, מספרת ענבל: "בכיתה יש 29 ילדים ושתי מורות מלמדות. שחף נכנסה לכיתה א' כשידעה כבר קרוא וכתוב והיא מקבלת דפי עבודה המתאימים לרמה שלה</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Strong"/>
          <w:rFonts w:ascii="Arial" w:hAnsi="Arial" w:cs="Arial"/>
          <w:color w:val="333333"/>
          <w:sz w:val="20"/>
          <w:szCs w:val="20"/>
          <w:rtl/>
        </w:rPr>
        <w:t>בית הספר הדו-לשוני בכפר קרע</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בית הספר</w:t>
      </w:r>
      <w:r>
        <w:rPr>
          <w:rStyle w:val="apple-converted-space"/>
          <w:rFonts w:ascii="Arial" w:hAnsi="Arial" w:cs="Arial"/>
          <w:color w:val="333333"/>
          <w:sz w:val="20"/>
          <w:szCs w:val="20"/>
        </w:rPr>
        <w:t> </w:t>
      </w:r>
      <w:r>
        <w:rPr>
          <w:rStyle w:val="Strong"/>
          <w:rFonts w:ascii="Arial" w:hAnsi="Arial" w:cs="Arial"/>
          <w:color w:val="333333"/>
          <w:sz w:val="20"/>
          <w:szCs w:val="20"/>
        </w:rPr>
        <w:t>"</w:t>
      </w:r>
      <w:r>
        <w:rPr>
          <w:rStyle w:val="Strong"/>
          <w:rFonts w:ascii="Arial" w:hAnsi="Arial" w:cs="Arial"/>
          <w:color w:val="333333"/>
          <w:sz w:val="20"/>
          <w:szCs w:val="20"/>
          <w:rtl/>
        </w:rPr>
        <w:t>גשר מעל הוואדי</w:t>
      </w:r>
      <w:r>
        <w:rPr>
          <w:rFonts w:ascii="Arial" w:hAnsi="Arial" w:cs="Arial"/>
          <w:color w:val="333333"/>
          <w:sz w:val="20"/>
          <w:szCs w:val="20"/>
        </w:rPr>
        <w:t xml:space="preserve">" </w:t>
      </w:r>
      <w:r>
        <w:rPr>
          <w:rFonts w:ascii="Arial" w:hAnsi="Arial" w:cs="Arial"/>
          <w:color w:val="333333"/>
          <w:sz w:val="20"/>
          <w:szCs w:val="20"/>
          <w:rtl/>
        </w:rPr>
        <w:t>קבע תקדים היסטורי. בפעם הראשונה מאז ייסוד מדינת ישראל לומדים תלמידים יהודים בבית ספר הנמצא בכפר ערבי. האווירה נעימה, החצר המטופחת מוקפת קשתות אבן שהם גם פתחים למבנה ולכיתות הלימוד. על גדר הבטון המקיפה את החצר מצוירת ציפור צהובה המסמלת את יונת השלום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בית הספר נפתח בשנת 2004 וכלל אז כיתות מגיל גן ועד כיתה ג'. מאז, כל שנה מוסיפים כיתה כדי שילדי הכיתה הבוגרת ימשיכו את לימודיהם באותה סביבה. השנה נפתחה בבית הספר כיתה ו' ובשנה הבאה תתווסף גם חטיבת ביניים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Strong"/>
          <w:rFonts w:ascii="Arial" w:hAnsi="Arial" w:cs="Arial"/>
          <w:color w:val="333333"/>
          <w:sz w:val="20"/>
          <w:szCs w:val="20"/>
          <w:rtl/>
        </w:rPr>
        <w:t>ילדים זוכים ליתר תשומת לב</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הכיתות בבית הספר הדו-לשוני מאוכלסות פחות מהמקובל בבתי ספר בארץ ויום הלימודים הרגיל בבית הספר מסתיים בשעה 15.30</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lastRenderedPageBreak/>
        <w:t>בבית הספר "גשר מעל הוואדי" הכל מתנהל בשתי השפות, וכל המשרות כפולות. בכל כיתה שני מחנכים, יותר נכון שתי מחנכות, וכל אחת מדברת בשפת האם שלה. כשהכיתות קטנות יותר ויש שתי מורות זמינות, הילדים זוכים ליתר תשומת לב והדבר ניכר בהישגיהם. רמת הלימודים בבית הספר מהווה אף היא שיקול עבור ההורים לבחור בו כסביבת לימוד לילדיהם</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נפגשתי עם שני מנהלי בית הספר, נוהא ח'טיב ויוחנן אשחרר שהתפנו לרגע לספר לי על יום טיפוסי בבית הספר</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Emphasis"/>
          <w:rFonts w:ascii="Arial" w:hAnsi="Arial" w:cs="Arial"/>
          <w:color w:val="333333"/>
          <w:sz w:val="20"/>
          <w:szCs w:val="20"/>
          <w:rtl/>
        </w:rPr>
        <w:t>כיצד מתנהלים השיעורים ומתי שולטים הילדים בשתי השפות</w:t>
      </w:r>
      <w:r>
        <w:rPr>
          <w:rStyle w:val="Emphasis"/>
          <w:rFonts w:ascii="Arial" w:hAnsi="Arial" w:cs="Arial"/>
          <w:color w:val="333333"/>
          <w:sz w:val="20"/>
          <w:szCs w:val="20"/>
        </w:rPr>
        <w:t>?</w:t>
      </w:r>
      <w:r>
        <w:rPr>
          <w:rStyle w:val="apple-converted-space"/>
          <w:rFonts w:ascii="Arial" w:hAnsi="Arial" w:cs="Arial"/>
          <w:i/>
          <w:iCs/>
          <w:color w:val="333333"/>
          <w:sz w:val="20"/>
          <w:szCs w:val="20"/>
        </w:rPr>
        <w:t> </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נוהא ח'טיב מסבירה ששתי המורות מלמדות בכיתה תוך שיתוף פעולה, כשכל מורה מדברת בשפתה. לגבי שליטה בשפה השנייה, בדרך כלל הילדים הערבים שולטים מהר יותר בעברית מאשר הילדים היהודים בערבית. היא מסבירה זאת בעובדה שהורי הילדים הערבים שולטים בעצמם בעברית לעומת ההורים היהודים שכמעט ואינם דוברי ערבית. קיים גם הבדל משמעותי בין ילדים שהתחילו ללמוד בגן חובה במסגרת בית הספר שמתקדמים מהר יותר בלימוד השפה השנייה, לעומת תלמידים שמגיעים לבית הספר בכיתות הגבוהות יותר. בסופו של דבר, היא מציינת, מהר מאוד מצליחים הילדים להבין את השיעור בשתי השפות גם אם הם עדיין אינם שולטים בקריאה וכתיבה</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Emphasis"/>
          <w:rFonts w:ascii="Arial" w:hAnsi="Arial" w:cs="Arial"/>
          <w:color w:val="333333"/>
          <w:sz w:val="20"/>
          <w:szCs w:val="20"/>
          <w:rtl/>
        </w:rPr>
        <w:t>תכניות הלימודים בסקטור היהודי והערבי שונות. איך מסתדרים עם זה</w:t>
      </w:r>
      <w:r>
        <w:rPr>
          <w:rStyle w:val="Emphasis"/>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נוהא ח'טיב מסבירה, בעברית מעולה, שמוצאים את השילוב הנכון. מציינים את חגי שני העמים וכך נחשפים הילדים וגם ההורים לתרבות של העם האחר. אכן יש שוני בתרבויות וזו התמודדות יום יומית. ילדי בית הספר משני המגזרים אינם מכירים מציאות אחרת, ולכן נראה להם הדבר רגיל הרבה יותר מאשר לצוות בית הספר</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מדי שנה נרשמים יותר ילדים ממה שבית הספר יכול לקלוט. הביקוש גבוה יותר דווקא בחברה הערבית. יוחנן אשחרר מסביר זאת בכך שבניגוד להיצע של בתי ספר יחודיים בחברה היהודית, אין בתי ספר כאלה בחברה הערבית</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אשחרר מסביר עד כמה דברים המקובלים על הילדים בין כותלי בית הספר אינם מובנים מאליהם בחברה הישראלית, והוא עצמו נדהם כל יום מחדש מעצם התנהלות הילדים בבית הספר. "קיים שוני בתרבות ודרושה השקעה גדולה בהכשרה של צוות מורים כדי שיוכל להתמודד עם זה", מוסיף יוחנן אשחרר</w:t>
      </w:r>
      <w:r>
        <w:rPr>
          <w:rFonts w:ascii="Arial" w:hAnsi="Arial" w:cs="Arial"/>
          <w:color w:val="333333"/>
          <w:sz w:val="20"/>
          <w:szCs w:val="20"/>
        </w:rPr>
        <w:t>.</w:t>
      </w:r>
    </w:p>
    <w:p w:rsidR="009C37F3" w:rsidRDefault="009C37F3" w:rsidP="009C37F3">
      <w:pPr>
        <w:pStyle w:val="NormalWeb"/>
        <w:shd w:val="clear" w:color="auto" w:fill="FFFFFF"/>
        <w:bidi/>
        <w:jc w:val="both"/>
        <w:rPr>
          <w:rFonts w:ascii="Arial" w:hAnsi="Arial" w:cs="Arial"/>
          <w:color w:val="333333"/>
          <w:sz w:val="20"/>
          <w:szCs w:val="20"/>
        </w:rPr>
      </w:pPr>
      <w:r>
        <w:rPr>
          <w:rStyle w:val="Strong"/>
          <w:rFonts w:ascii="Arial" w:hAnsi="Arial" w:cs="Arial"/>
          <w:color w:val="333333"/>
          <w:sz w:val="20"/>
          <w:szCs w:val="20"/>
          <w:rtl/>
        </w:rPr>
        <w:t>מרכז פעילות לשתי הקהילות</w:t>
      </w:r>
    </w:p>
    <w:p w:rsidR="009C37F3" w:rsidRDefault="009C37F3" w:rsidP="009C37F3">
      <w:pPr>
        <w:pStyle w:val="NormalWeb"/>
        <w:shd w:val="clear" w:color="auto" w:fill="FFFFFF"/>
        <w:bidi/>
        <w:jc w:val="both"/>
        <w:rPr>
          <w:rFonts w:ascii="Arial" w:hAnsi="Arial" w:cs="Arial"/>
          <w:color w:val="333333"/>
          <w:sz w:val="20"/>
          <w:szCs w:val="20"/>
        </w:rPr>
      </w:pPr>
      <w:r>
        <w:rPr>
          <w:rFonts w:ascii="Arial" w:hAnsi="Arial" w:cs="Arial"/>
          <w:color w:val="333333"/>
          <w:sz w:val="20"/>
          <w:szCs w:val="20"/>
          <w:rtl/>
        </w:rPr>
        <w:t>נוהא ח'טיב מסבירה שבית הספר בכפר קרע פועל גם לקירוב בין שתי הקהילות ומקיים פעילויות המיועדות לא רק להורי התלמידים אלא לכל הקהילה. לדברי המנהלים מגיעים לפעילויות אלה ערבים ויהודים כאחד. בחגים מוזמנים ההורים לחגוג עם הילדים. לאחרונה הוזמנו לארוחת אפתח ברמדאן כל ההורים. במפגש בין שתי התרבויות נחשפים גם ההורים לאחר ולומדים להכיר אותו. בית הספר מארגן טיולי משפחות וכך נוצרים יחסים גם בין ההורים היהודים וההורים הערבים שהופכים לעתים לקשרי ידידות. בסוף כל שנה מארגן בית הספר הפנינג אליו מוזמנים גם ההורים</w:t>
      </w:r>
      <w:r>
        <w:rPr>
          <w:rFonts w:ascii="Arial" w:hAnsi="Arial" w:cs="Arial"/>
          <w:color w:val="333333"/>
          <w:sz w:val="20"/>
          <w:szCs w:val="20"/>
        </w:rPr>
        <w:t>.</w:t>
      </w:r>
    </w:p>
    <w:p w:rsidR="00C42888" w:rsidRDefault="009C37F3" w:rsidP="009C37F3">
      <w:pPr>
        <w:bidi/>
        <w:rPr>
          <w:rFonts w:asciiTheme="minorBidi" w:hAnsiTheme="minorBidi" w:cstheme="minorBidi"/>
          <w:color w:val="080000"/>
          <w:szCs w:val="22"/>
          <w:rtl/>
        </w:rPr>
      </w:pPr>
      <w:r>
        <w:rPr>
          <w:rFonts w:asciiTheme="minorBidi" w:hAnsiTheme="minorBidi" w:cstheme="minorBidi"/>
          <w:color w:val="080000"/>
          <w:szCs w:val="22"/>
          <w:rtl/>
        </w:rPr>
        <w:t xml:space="preserve"> </w:t>
      </w:r>
      <w:r w:rsidR="00C42888">
        <w:rPr>
          <w:rFonts w:asciiTheme="minorBidi" w:hAnsiTheme="minorBidi" w:cstheme="minorBidi"/>
          <w:color w:val="080000"/>
          <w:szCs w:val="22"/>
          <w:rtl/>
        </w:rPr>
        <w:br w:type="page"/>
      </w:r>
    </w:p>
    <w:p w:rsidR="009C37F3" w:rsidRPr="009C37F3" w:rsidRDefault="009C37F3" w:rsidP="009C37F3">
      <w:pPr>
        <w:pStyle w:val="Heading1"/>
        <w:shd w:val="clear" w:color="auto" w:fill="FFFFFF"/>
        <w:bidi/>
        <w:spacing w:before="0" w:after="270" w:line="600" w:lineRule="atLeast"/>
        <w:rPr>
          <w:rFonts w:ascii="almoni-dl" w:hAnsi="almoni-dl"/>
          <w:sz w:val="42"/>
          <w:szCs w:val="42"/>
        </w:rPr>
      </w:pPr>
      <w:r w:rsidRPr="009C37F3">
        <w:rPr>
          <w:rFonts w:ascii="Arial" w:hAnsi="Arial" w:cs="Arial" w:hint="cs"/>
          <w:b/>
          <w:bCs/>
          <w:sz w:val="42"/>
          <w:szCs w:val="42"/>
          <w:rtl/>
        </w:rPr>
        <w:lastRenderedPageBreak/>
        <w:t>המדינה</w:t>
      </w:r>
      <w:r w:rsidRPr="009C37F3">
        <w:rPr>
          <w:rFonts w:ascii="almoni-dl" w:hAnsi="almoni-dl"/>
          <w:b/>
          <w:bCs/>
          <w:sz w:val="42"/>
          <w:szCs w:val="42"/>
          <w:rtl/>
        </w:rPr>
        <w:t xml:space="preserve"> </w:t>
      </w:r>
      <w:r w:rsidRPr="009C37F3">
        <w:rPr>
          <w:rFonts w:ascii="Arial" w:hAnsi="Arial" w:cs="Arial" w:hint="cs"/>
          <w:b/>
          <w:bCs/>
          <w:sz w:val="42"/>
          <w:szCs w:val="42"/>
          <w:rtl/>
        </w:rPr>
        <w:t>מקלה</w:t>
      </w:r>
      <w:r w:rsidRPr="009C37F3">
        <w:rPr>
          <w:rFonts w:ascii="almoni-dl" w:hAnsi="almoni-dl"/>
          <w:b/>
          <w:bCs/>
          <w:sz w:val="42"/>
          <w:szCs w:val="42"/>
          <w:rtl/>
        </w:rPr>
        <w:t xml:space="preserve"> </w:t>
      </w:r>
      <w:r w:rsidRPr="009C37F3">
        <w:rPr>
          <w:rFonts w:ascii="Arial" w:hAnsi="Arial" w:cs="Arial" w:hint="cs"/>
          <w:b/>
          <w:bCs/>
          <w:sz w:val="42"/>
          <w:szCs w:val="42"/>
          <w:rtl/>
        </w:rPr>
        <w:t>על</w:t>
      </w:r>
      <w:r w:rsidRPr="009C37F3">
        <w:rPr>
          <w:rFonts w:ascii="almoni-dl" w:hAnsi="almoni-dl"/>
          <w:b/>
          <w:bCs/>
          <w:sz w:val="42"/>
          <w:szCs w:val="42"/>
          <w:rtl/>
        </w:rPr>
        <w:t xml:space="preserve"> </w:t>
      </w:r>
      <w:r w:rsidRPr="009C37F3">
        <w:rPr>
          <w:rFonts w:ascii="Arial" w:hAnsi="Arial" w:cs="Arial" w:hint="cs"/>
          <w:b/>
          <w:bCs/>
          <w:sz w:val="42"/>
          <w:szCs w:val="42"/>
          <w:rtl/>
        </w:rPr>
        <w:t>זוגות</w:t>
      </w:r>
      <w:r w:rsidRPr="009C37F3">
        <w:rPr>
          <w:rFonts w:ascii="almoni-dl" w:hAnsi="almoni-dl"/>
          <w:b/>
          <w:bCs/>
          <w:sz w:val="42"/>
          <w:szCs w:val="42"/>
          <w:rtl/>
        </w:rPr>
        <w:t xml:space="preserve"> </w:t>
      </w:r>
      <w:r w:rsidRPr="009C37F3">
        <w:rPr>
          <w:rFonts w:ascii="Arial" w:hAnsi="Arial" w:cs="Arial" w:hint="cs"/>
          <w:b/>
          <w:bCs/>
          <w:sz w:val="42"/>
          <w:szCs w:val="42"/>
          <w:rtl/>
        </w:rPr>
        <w:t>חד</w:t>
      </w:r>
      <w:r w:rsidRPr="009C37F3">
        <w:rPr>
          <w:rFonts w:ascii="almoni-dl" w:hAnsi="almoni-dl"/>
          <w:b/>
          <w:bCs/>
          <w:sz w:val="42"/>
          <w:szCs w:val="42"/>
          <w:rtl/>
        </w:rPr>
        <w:t>-</w:t>
      </w:r>
      <w:r w:rsidRPr="009C37F3">
        <w:rPr>
          <w:rFonts w:ascii="Arial" w:hAnsi="Arial" w:cs="Arial" w:hint="cs"/>
          <w:b/>
          <w:bCs/>
          <w:sz w:val="42"/>
          <w:szCs w:val="42"/>
          <w:rtl/>
        </w:rPr>
        <w:t>מיניים</w:t>
      </w:r>
      <w:r w:rsidRPr="009C37F3">
        <w:rPr>
          <w:rFonts w:ascii="almoni-dl" w:hAnsi="almoni-dl"/>
          <w:b/>
          <w:bCs/>
          <w:sz w:val="42"/>
          <w:szCs w:val="42"/>
          <w:rtl/>
        </w:rPr>
        <w:t xml:space="preserve"> </w:t>
      </w:r>
      <w:r w:rsidRPr="009C37F3">
        <w:rPr>
          <w:rFonts w:ascii="Arial" w:hAnsi="Arial" w:cs="Arial" w:hint="cs"/>
          <w:b/>
          <w:bCs/>
          <w:sz w:val="42"/>
          <w:szCs w:val="42"/>
          <w:rtl/>
        </w:rPr>
        <w:t>באימוץ</w:t>
      </w:r>
      <w:r w:rsidRPr="009C37F3">
        <w:rPr>
          <w:rFonts w:ascii="almoni-dl" w:hAnsi="almoni-dl"/>
          <w:b/>
          <w:bCs/>
          <w:sz w:val="42"/>
          <w:szCs w:val="42"/>
          <w:rtl/>
        </w:rPr>
        <w:t xml:space="preserve"> </w:t>
      </w:r>
      <w:r w:rsidRPr="009C37F3">
        <w:rPr>
          <w:rFonts w:ascii="Arial" w:hAnsi="Arial" w:cs="Arial" w:hint="cs"/>
          <w:b/>
          <w:bCs/>
          <w:sz w:val="42"/>
          <w:szCs w:val="42"/>
          <w:rtl/>
        </w:rPr>
        <w:t>ופונדקאות</w:t>
      </w:r>
    </w:p>
    <w:p w:rsidR="009C37F3" w:rsidRPr="009C37F3" w:rsidRDefault="009C37F3" w:rsidP="009C37F3">
      <w:pPr>
        <w:pStyle w:val="Heading2"/>
        <w:shd w:val="clear" w:color="auto" w:fill="FFFFFF"/>
        <w:bidi/>
        <w:spacing w:before="0" w:after="150" w:line="360" w:lineRule="atLeast"/>
        <w:rPr>
          <w:rFonts w:ascii="almoni-dl" w:hAnsi="almoni-dl"/>
          <w:b w:val="0"/>
          <w:bCs/>
          <w:sz w:val="21"/>
          <w:szCs w:val="21"/>
        </w:rPr>
      </w:pPr>
      <w:r w:rsidRPr="009C37F3">
        <w:rPr>
          <w:rFonts w:ascii="Arial" w:hAnsi="Arial" w:cs="Arial" w:hint="cs"/>
          <w:b w:val="0"/>
          <w:bCs/>
          <w:sz w:val="21"/>
          <w:szCs w:val="21"/>
          <w:rtl/>
        </w:rPr>
        <w:t>המדינה</w:t>
      </w:r>
      <w:r w:rsidRPr="009C37F3">
        <w:rPr>
          <w:rFonts w:ascii="almoni-dl" w:hAnsi="almoni-dl"/>
          <w:b w:val="0"/>
          <w:bCs/>
          <w:sz w:val="21"/>
          <w:szCs w:val="21"/>
          <w:rtl/>
        </w:rPr>
        <w:t xml:space="preserve"> </w:t>
      </w:r>
      <w:r w:rsidRPr="009C37F3">
        <w:rPr>
          <w:rFonts w:ascii="Arial" w:hAnsi="Arial" w:cs="Arial" w:hint="cs"/>
          <w:b w:val="0"/>
          <w:bCs/>
          <w:sz w:val="21"/>
          <w:szCs w:val="21"/>
          <w:rtl/>
        </w:rPr>
        <w:t>נסוגה</w:t>
      </w:r>
      <w:r w:rsidRPr="009C37F3">
        <w:rPr>
          <w:rFonts w:ascii="almoni-dl" w:hAnsi="almoni-dl"/>
          <w:b w:val="0"/>
          <w:bCs/>
          <w:sz w:val="21"/>
          <w:szCs w:val="21"/>
          <w:rtl/>
        </w:rPr>
        <w:t xml:space="preserve"> </w:t>
      </w:r>
      <w:r w:rsidRPr="009C37F3">
        <w:rPr>
          <w:rFonts w:ascii="Arial" w:hAnsi="Arial" w:cs="Arial" w:hint="cs"/>
          <w:b w:val="0"/>
          <w:bCs/>
          <w:sz w:val="21"/>
          <w:szCs w:val="21"/>
          <w:rtl/>
        </w:rPr>
        <w:t>מדרישתה</w:t>
      </w:r>
      <w:r w:rsidRPr="009C37F3">
        <w:rPr>
          <w:rFonts w:ascii="almoni-dl" w:hAnsi="almoni-dl"/>
          <w:b w:val="0"/>
          <w:bCs/>
          <w:sz w:val="21"/>
          <w:szCs w:val="21"/>
          <w:rtl/>
        </w:rPr>
        <w:t xml:space="preserve">: </w:t>
      </w:r>
      <w:r w:rsidRPr="009C37F3">
        <w:rPr>
          <w:rFonts w:ascii="Arial" w:hAnsi="Arial" w:cs="Arial" w:hint="cs"/>
          <w:b w:val="0"/>
          <w:bCs/>
          <w:sz w:val="21"/>
          <w:szCs w:val="21"/>
          <w:rtl/>
        </w:rPr>
        <w:t>במקרים</w:t>
      </w:r>
      <w:r w:rsidRPr="009C37F3">
        <w:rPr>
          <w:rFonts w:ascii="almoni-dl" w:hAnsi="almoni-dl"/>
          <w:b w:val="0"/>
          <w:bCs/>
          <w:sz w:val="21"/>
          <w:szCs w:val="21"/>
          <w:rtl/>
        </w:rPr>
        <w:t xml:space="preserve"> </w:t>
      </w:r>
      <w:r w:rsidRPr="009C37F3">
        <w:rPr>
          <w:rFonts w:ascii="Arial" w:hAnsi="Arial" w:cs="Arial" w:hint="cs"/>
          <w:b w:val="0"/>
          <w:bCs/>
          <w:sz w:val="21"/>
          <w:szCs w:val="21"/>
          <w:rtl/>
        </w:rPr>
        <w:t>בהם</w:t>
      </w:r>
      <w:r w:rsidRPr="009C37F3">
        <w:rPr>
          <w:rFonts w:ascii="almoni-dl" w:hAnsi="almoni-dl"/>
          <w:b w:val="0"/>
          <w:bCs/>
          <w:sz w:val="21"/>
          <w:szCs w:val="21"/>
          <w:rtl/>
        </w:rPr>
        <w:t xml:space="preserve"> </w:t>
      </w:r>
      <w:r w:rsidRPr="009C37F3">
        <w:rPr>
          <w:rFonts w:ascii="Arial" w:hAnsi="Arial" w:cs="Arial" w:hint="cs"/>
          <w:b w:val="0"/>
          <w:bCs/>
          <w:sz w:val="21"/>
          <w:szCs w:val="21"/>
          <w:rtl/>
        </w:rPr>
        <w:t>מתקשרים</w:t>
      </w:r>
      <w:r w:rsidRPr="009C37F3">
        <w:rPr>
          <w:rFonts w:ascii="almoni-dl" w:hAnsi="almoni-dl"/>
          <w:b w:val="0"/>
          <w:bCs/>
          <w:sz w:val="21"/>
          <w:szCs w:val="21"/>
          <w:rtl/>
        </w:rPr>
        <w:t xml:space="preserve"> </w:t>
      </w:r>
      <w:r w:rsidRPr="009C37F3">
        <w:rPr>
          <w:rFonts w:ascii="Arial" w:hAnsi="Arial" w:cs="Arial" w:hint="cs"/>
          <w:b w:val="0"/>
          <w:bCs/>
          <w:sz w:val="21"/>
          <w:szCs w:val="21"/>
          <w:rtl/>
        </w:rPr>
        <w:t>בני</w:t>
      </w:r>
      <w:r w:rsidRPr="009C37F3">
        <w:rPr>
          <w:rFonts w:ascii="almoni-dl" w:hAnsi="almoni-dl"/>
          <w:b w:val="0"/>
          <w:bCs/>
          <w:sz w:val="21"/>
          <w:szCs w:val="21"/>
          <w:rtl/>
        </w:rPr>
        <w:t xml:space="preserve"> </w:t>
      </w:r>
      <w:r w:rsidRPr="009C37F3">
        <w:rPr>
          <w:rFonts w:ascii="Arial" w:hAnsi="Arial" w:cs="Arial" w:hint="cs"/>
          <w:b w:val="0"/>
          <w:bCs/>
          <w:sz w:val="21"/>
          <w:szCs w:val="21"/>
          <w:rtl/>
        </w:rPr>
        <w:t>זוג</w:t>
      </w:r>
      <w:r w:rsidRPr="009C37F3">
        <w:rPr>
          <w:rFonts w:ascii="almoni-dl" w:hAnsi="almoni-dl"/>
          <w:b w:val="0"/>
          <w:bCs/>
          <w:sz w:val="21"/>
          <w:szCs w:val="21"/>
          <w:rtl/>
        </w:rPr>
        <w:t xml:space="preserve"> </w:t>
      </w:r>
      <w:r w:rsidRPr="009C37F3">
        <w:rPr>
          <w:rFonts w:ascii="Arial" w:hAnsi="Arial" w:cs="Arial" w:hint="cs"/>
          <w:b w:val="0"/>
          <w:bCs/>
          <w:sz w:val="21"/>
          <w:szCs w:val="21"/>
          <w:rtl/>
        </w:rPr>
        <w:t>ישראלים</w:t>
      </w:r>
      <w:r w:rsidRPr="009C37F3">
        <w:rPr>
          <w:rFonts w:ascii="almoni-dl" w:hAnsi="almoni-dl"/>
          <w:b w:val="0"/>
          <w:bCs/>
          <w:sz w:val="21"/>
          <w:szCs w:val="21"/>
          <w:rtl/>
        </w:rPr>
        <w:t xml:space="preserve"> </w:t>
      </w:r>
      <w:r w:rsidRPr="009C37F3">
        <w:rPr>
          <w:rFonts w:ascii="Arial" w:hAnsi="Arial" w:cs="Arial" w:hint="cs"/>
          <w:b w:val="0"/>
          <w:bCs/>
          <w:sz w:val="21"/>
          <w:szCs w:val="21"/>
          <w:rtl/>
        </w:rPr>
        <w:t>עם</w:t>
      </w:r>
      <w:r w:rsidRPr="009C37F3">
        <w:rPr>
          <w:rFonts w:ascii="almoni-dl" w:hAnsi="almoni-dl"/>
          <w:b w:val="0"/>
          <w:bCs/>
          <w:sz w:val="21"/>
          <w:szCs w:val="21"/>
          <w:rtl/>
        </w:rPr>
        <w:t xml:space="preserve"> </w:t>
      </w:r>
      <w:r w:rsidRPr="009C37F3">
        <w:rPr>
          <w:rFonts w:ascii="Arial" w:hAnsi="Arial" w:cs="Arial" w:hint="cs"/>
          <w:b w:val="0"/>
          <w:bCs/>
          <w:sz w:val="21"/>
          <w:szCs w:val="21"/>
          <w:rtl/>
        </w:rPr>
        <w:t>אישה</w:t>
      </w:r>
      <w:r w:rsidRPr="009C37F3">
        <w:rPr>
          <w:rFonts w:ascii="almoni-dl" w:hAnsi="almoni-dl"/>
          <w:b w:val="0"/>
          <w:bCs/>
          <w:sz w:val="21"/>
          <w:szCs w:val="21"/>
          <w:rtl/>
        </w:rPr>
        <w:t xml:space="preserve"> </w:t>
      </w:r>
      <w:r w:rsidRPr="009C37F3">
        <w:rPr>
          <w:rFonts w:ascii="Arial" w:hAnsi="Arial" w:cs="Arial" w:hint="cs"/>
          <w:b w:val="0"/>
          <w:bCs/>
          <w:sz w:val="21"/>
          <w:szCs w:val="21"/>
          <w:rtl/>
        </w:rPr>
        <w:t>בחו</w:t>
      </w:r>
      <w:r w:rsidRPr="009C37F3">
        <w:rPr>
          <w:rFonts w:ascii="almoni-dl" w:hAnsi="almoni-dl"/>
          <w:b w:val="0"/>
          <w:bCs/>
          <w:sz w:val="21"/>
          <w:szCs w:val="21"/>
          <w:rtl/>
        </w:rPr>
        <w:t>"</w:t>
      </w:r>
      <w:r w:rsidRPr="009C37F3">
        <w:rPr>
          <w:rFonts w:ascii="Arial" w:hAnsi="Arial" w:cs="Arial" w:hint="cs"/>
          <w:b w:val="0"/>
          <w:bCs/>
          <w:sz w:val="21"/>
          <w:szCs w:val="21"/>
          <w:rtl/>
        </w:rPr>
        <w:t>ל</w:t>
      </w:r>
      <w:r w:rsidRPr="009C37F3">
        <w:rPr>
          <w:rFonts w:ascii="almoni-dl" w:hAnsi="almoni-dl"/>
          <w:b w:val="0"/>
          <w:bCs/>
          <w:sz w:val="21"/>
          <w:szCs w:val="21"/>
          <w:rtl/>
        </w:rPr>
        <w:t xml:space="preserve"> </w:t>
      </w:r>
      <w:r w:rsidRPr="009C37F3">
        <w:rPr>
          <w:rFonts w:ascii="Arial" w:hAnsi="Arial" w:cs="Arial" w:hint="cs"/>
          <w:b w:val="0"/>
          <w:bCs/>
          <w:sz w:val="21"/>
          <w:szCs w:val="21"/>
          <w:rtl/>
        </w:rPr>
        <w:t>לצורך</w:t>
      </w:r>
      <w:r w:rsidRPr="009C37F3">
        <w:rPr>
          <w:rFonts w:ascii="almoni-dl" w:hAnsi="almoni-dl"/>
          <w:b w:val="0"/>
          <w:bCs/>
          <w:sz w:val="21"/>
          <w:szCs w:val="21"/>
          <w:rtl/>
        </w:rPr>
        <w:t xml:space="preserve"> </w:t>
      </w:r>
      <w:r w:rsidRPr="009C37F3">
        <w:rPr>
          <w:rFonts w:ascii="Arial" w:hAnsi="Arial" w:cs="Arial" w:hint="cs"/>
          <w:b w:val="0"/>
          <w:bCs/>
          <w:sz w:val="21"/>
          <w:szCs w:val="21"/>
          <w:rtl/>
        </w:rPr>
        <w:t>הסכם</w:t>
      </w:r>
      <w:r w:rsidRPr="009C37F3">
        <w:rPr>
          <w:rFonts w:ascii="almoni-dl" w:hAnsi="almoni-dl"/>
          <w:b w:val="0"/>
          <w:bCs/>
          <w:sz w:val="21"/>
          <w:szCs w:val="21"/>
          <w:rtl/>
        </w:rPr>
        <w:t xml:space="preserve"> </w:t>
      </w:r>
      <w:r w:rsidRPr="009C37F3">
        <w:rPr>
          <w:rFonts w:ascii="Arial" w:hAnsi="Arial" w:cs="Arial" w:hint="cs"/>
          <w:b w:val="0"/>
          <w:bCs/>
          <w:sz w:val="21"/>
          <w:szCs w:val="21"/>
          <w:rtl/>
        </w:rPr>
        <w:t>פונדקאות</w:t>
      </w:r>
      <w:r w:rsidRPr="009C37F3">
        <w:rPr>
          <w:rFonts w:ascii="almoni-dl" w:hAnsi="almoni-dl"/>
          <w:b w:val="0"/>
          <w:bCs/>
          <w:sz w:val="21"/>
          <w:szCs w:val="21"/>
          <w:rtl/>
        </w:rPr>
        <w:t xml:space="preserve"> </w:t>
      </w:r>
      <w:r w:rsidRPr="009C37F3">
        <w:rPr>
          <w:rFonts w:ascii="Arial" w:hAnsi="Arial" w:cs="Arial" w:hint="cs"/>
          <w:b w:val="0"/>
          <w:bCs/>
          <w:sz w:val="21"/>
          <w:szCs w:val="21"/>
          <w:rtl/>
        </w:rPr>
        <w:t>לא</w:t>
      </w:r>
      <w:r w:rsidRPr="009C37F3">
        <w:rPr>
          <w:rFonts w:ascii="almoni-dl" w:hAnsi="almoni-dl"/>
          <w:b w:val="0"/>
          <w:bCs/>
          <w:sz w:val="21"/>
          <w:szCs w:val="21"/>
          <w:rtl/>
        </w:rPr>
        <w:t xml:space="preserve"> </w:t>
      </w:r>
      <w:r w:rsidRPr="009C37F3">
        <w:rPr>
          <w:rFonts w:ascii="Arial" w:hAnsi="Arial" w:cs="Arial" w:hint="cs"/>
          <w:b w:val="0"/>
          <w:bCs/>
          <w:sz w:val="21"/>
          <w:szCs w:val="21"/>
          <w:rtl/>
        </w:rPr>
        <w:t>יתקיים</w:t>
      </w:r>
      <w:r w:rsidRPr="009C37F3">
        <w:rPr>
          <w:rFonts w:ascii="almoni-dl" w:hAnsi="almoni-dl"/>
          <w:b w:val="0"/>
          <w:bCs/>
          <w:sz w:val="21"/>
          <w:szCs w:val="21"/>
          <w:rtl/>
        </w:rPr>
        <w:t xml:space="preserve"> </w:t>
      </w:r>
      <w:r w:rsidRPr="009C37F3">
        <w:rPr>
          <w:rFonts w:ascii="Arial" w:hAnsi="Arial" w:cs="Arial" w:hint="cs"/>
          <w:b w:val="0"/>
          <w:bCs/>
          <w:sz w:val="21"/>
          <w:szCs w:val="21"/>
          <w:rtl/>
        </w:rPr>
        <w:t>הליך</w:t>
      </w:r>
      <w:r w:rsidRPr="009C37F3">
        <w:rPr>
          <w:rFonts w:ascii="almoni-dl" w:hAnsi="almoni-dl"/>
          <w:b w:val="0"/>
          <w:bCs/>
          <w:sz w:val="21"/>
          <w:szCs w:val="21"/>
          <w:rtl/>
        </w:rPr>
        <w:t xml:space="preserve"> </w:t>
      </w:r>
      <w:r w:rsidRPr="009C37F3">
        <w:rPr>
          <w:rFonts w:ascii="Arial" w:hAnsi="Arial" w:cs="Arial" w:hint="cs"/>
          <w:b w:val="0"/>
          <w:bCs/>
          <w:sz w:val="21"/>
          <w:szCs w:val="21"/>
          <w:rtl/>
        </w:rPr>
        <w:t>אימוץ</w:t>
      </w:r>
      <w:r w:rsidRPr="009C37F3">
        <w:rPr>
          <w:rFonts w:ascii="almoni-dl" w:hAnsi="almoni-dl"/>
          <w:b w:val="0"/>
          <w:bCs/>
          <w:sz w:val="21"/>
          <w:szCs w:val="21"/>
          <w:rtl/>
        </w:rPr>
        <w:t xml:space="preserve"> </w:t>
      </w:r>
      <w:r w:rsidRPr="009C37F3">
        <w:rPr>
          <w:rFonts w:ascii="Arial" w:hAnsi="Arial" w:cs="Arial" w:hint="cs"/>
          <w:b w:val="0"/>
          <w:bCs/>
          <w:sz w:val="21"/>
          <w:szCs w:val="21"/>
          <w:rtl/>
        </w:rPr>
        <w:t>מייגע</w:t>
      </w:r>
      <w:r w:rsidRPr="009C37F3">
        <w:rPr>
          <w:rFonts w:ascii="almoni-dl" w:hAnsi="almoni-dl"/>
          <w:b w:val="0"/>
          <w:bCs/>
          <w:sz w:val="21"/>
          <w:szCs w:val="21"/>
          <w:rtl/>
        </w:rPr>
        <w:t xml:space="preserve"> - </w:t>
      </w:r>
      <w:r w:rsidRPr="009C37F3">
        <w:rPr>
          <w:rFonts w:ascii="Arial" w:hAnsi="Arial" w:cs="Arial" w:hint="cs"/>
          <w:b w:val="0"/>
          <w:bCs/>
          <w:sz w:val="21"/>
          <w:szCs w:val="21"/>
          <w:rtl/>
        </w:rPr>
        <w:t>אלא</w:t>
      </w:r>
      <w:r w:rsidRPr="009C37F3">
        <w:rPr>
          <w:rFonts w:ascii="almoni-dl" w:hAnsi="almoni-dl"/>
          <w:b w:val="0"/>
          <w:bCs/>
          <w:sz w:val="21"/>
          <w:szCs w:val="21"/>
          <w:rtl/>
        </w:rPr>
        <w:t xml:space="preserve"> </w:t>
      </w:r>
      <w:r w:rsidRPr="009C37F3">
        <w:rPr>
          <w:rFonts w:ascii="Arial" w:hAnsi="Arial" w:cs="Arial" w:hint="cs"/>
          <w:b w:val="0"/>
          <w:bCs/>
          <w:sz w:val="21"/>
          <w:szCs w:val="21"/>
          <w:rtl/>
        </w:rPr>
        <w:t>יינתן</w:t>
      </w:r>
      <w:r w:rsidRPr="009C37F3">
        <w:rPr>
          <w:rFonts w:ascii="almoni-dl" w:hAnsi="almoni-dl"/>
          <w:b w:val="0"/>
          <w:bCs/>
          <w:sz w:val="21"/>
          <w:szCs w:val="21"/>
          <w:rtl/>
        </w:rPr>
        <w:t xml:space="preserve"> "</w:t>
      </w:r>
      <w:r w:rsidRPr="009C37F3">
        <w:rPr>
          <w:rFonts w:ascii="Arial" w:hAnsi="Arial" w:cs="Arial" w:hint="cs"/>
          <w:b w:val="0"/>
          <w:bCs/>
          <w:sz w:val="21"/>
          <w:szCs w:val="21"/>
          <w:rtl/>
        </w:rPr>
        <w:t>צו</w:t>
      </w:r>
      <w:r w:rsidRPr="009C37F3">
        <w:rPr>
          <w:rFonts w:ascii="almoni-dl" w:hAnsi="almoni-dl"/>
          <w:b w:val="0"/>
          <w:bCs/>
          <w:sz w:val="21"/>
          <w:szCs w:val="21"/>
          <w:rtl/>
        </w:rPr>
        <w:t xml:space="preserve"> </w:t>
      </w:r>
      <w:r w:rsidRPr="009C37F3">
        <w:rPr>
          <w:rFonts w:ascii="Arial" w:hAnsi="Arial" w:cs="Arial" w:hint="cs"/>
          <w:b w:val="0"/>
          <w:bCs/>
          <w:sz w:val="21"/>
          <w:szCs w:val="21"/>
          <w:rtl/>
        </w:rPr>
        <w:t>הורות</w:t>
      </w:r>
      <w:r w:rsidRPr="009C37F3">
        <w:rPr>
          <w:rFonts w:ascii="almoni-dl" w:hAnsi="almoni-dl"/>
          <w:b w:val="0"/>
          <w:bCs/>
          <w:sz w:val="21"/>
          <w:szCs w:val="21"/>
          <w:rtl/>
        </w:rPr>
        <w:t xml:space="preserve">", </w:t>
      </w:r>
      <w:r w:rsidRPr="009C37F3">
        <w:rPr>
          <w:rFonts w:ascii="Arial" w:hAnsi="Arial" w:cs="Arial" w:hint="cs"/>
          <w:b w:val="0"/>
          <w:bCs/>
          <w:sz w:val="21"/>
          <w:szCs w:val="21"/>
          <w:rtl/>
        </w:rPr>
        <w:t>שלפיו</w:t>
      </w:r>
      <w:r w:rsidRPr="009C37F3">
        <w:rPr>
          <w:rFonts w:ascii="almoni-dl" w:hAnsi="almoni-dl"/>
          <w:b w:val="0"/>
          <w:bCs/>
          <w:sz w:val="21"/>
          <w:szCs w:val="21"/>
          <w:rtl/>
        </w:rPr>
        <w:t xml:space="preserve"> </w:t>
      </w:r>
      <w:r w:rsidRPr="009C37F3">
        <w:rPr>
          <w:rFonts w:ascii="Arial" w:hAnsi="Arial" w:cs="Arial" w:hint="cs"/>
          <w:b w:val="0"/>
          <w:bCs/>
          <w:sz w:val="21"/>
          <w:szCs w:val="21"/>
          <w:rtl/>
        </w:rPr>
        <w:t>גם</w:t>
      </w:r>
      <w:r w:rsidRPr="009C37F3">
        <w:rPr>
          <w:rFonts w:ascii="almoni-dl" w:hAnsi="almoni-dl"/>
          <w:b w:val="0"/>
          <w:bCs/>
          <w:sz w:val="21"/>
          <w:szCs w:val="21"/>
          <w:rtl/>
        </w:rPr>
        <w:t xml:space="preserve"> </w:t>
      </w:r>
      <w:r w:rsidRPr="009C37F3">
        <w:rPr>
          <w:rFonts w:ascii="Arial" w:hAnsi="Arial" w:cs="Arial" w:hint="cs"/>
          <w:b w:val="0"/>
          <w:bCs/>
          <w:sz w:val="21"/>
          <w:szCs w:val="21"/>
          <w:rtl/>
        </w:rPr>
        <w:t>ההורה</w:t>
      </w:r>
      <w:r w:rsidRPr="009C37F3">
        <w:rPr>
          <w:rFonts w:ascii="almoni-dl" w:hAnsi="almoni-dl"/>
          <w:b w:val="0"/>
          <w:bCs/>
          <w:sz w:val="21"/>
          <w:szCs w:val="21"/>
          <w:rtl/>
        </w:rPr>
        <w:t xml:space="preserve"> </w:t>
      </w:r>
      <w:r w:rsidRPr="009C37F3">
        <w:rPr>
          <w:rFonts w:ascii="Arial" w:hAnsi="Arial" w:cs="Arial" w:hint="cs"/>
          <w:b w:val="0"/>
          <w:bCs/>
          <w:sz w:val="21"/>
          <w:szCs w:val="21"/>
          <w:rtl/>
        </w:rPr>
        <w:t>האחר</w:t>
      </w:r>
      <w:r w:rsidRPr="009C37F3">
        <w:rPr>
          <w:rFonts w:ascii="almoni-dl" w:hAnsi="almoni-dl"/>
          <w:b w:val="0"/>
          <w:bCs/>
          <w:sz w:val="21"/>
          <w:szCs w:val="21"/>
          <w:rtl/>
        </w:rPr>
        <w:t xml:space="preserve">, </w:t>
      </w:r>
      <w:r w:rsidRPr="009C37F3">
        <w:rPr>
          <w:rFonts w:ascii="Arial" w:hAnsi="Arial" w:cs="Arial" w:hint="cs"/>
          <w:b w:val="0"/>
          <w:bCs/>
          <w:sz w:val="21"/>
          <w:szCs w:val="21"/>
          <w:rtl/>
        </w:rPr>
        <w:t>שאין</w:t>
      </w:r>
      <w:r w:rsidRPr="009C37F3">
        <w:rPr>
          <w:rFonts w:ascii="almoni-dl" w:hAnsi="almoni-dl"/>
          <w:b w:val="0"/>
          <w:bCs/>
          <w:sz w:val="21"/>
          <w:szCs w:val="21"/>
          <w:rtl/>
        </w:rPr>
        <w:t xml:space="preserve"> </w:t>
      </w:r>
      <w:r w:rsidRPr="009C37F3">
        <w:rPr>
          <w:rFonts w:ascii="Arial" w:hAnsi="Arial" w:cs="Arial" w:hint="cs"/>
          <w:b w:val="0"/>
          <w:bCs/>
          <w:sz w:val="21"/>
          <w:szCs w:val="21"/>
          <w:rtl/>
        </w:rPr>
        <w:t>לו</w:t>
      </w:r>
      <w:r w:rsidRPr="009C37F3">
        <w:rPr>
          <w:rFonts w:ascii="almoni-dl" w:hAnsi="almoni-dl"/>
          <w:b w:val="0"/>
          <w:bCs/>
          <w:sz w:val="21"/>
          <w:szCs w:val="21"/>
          <w:rtl/>
        </w:rPr>
        <w:t xml:space="preserve"> </w:t>
      </w:r>
      <w:r w:rsidRPr="009C37F3">
        <w:rPr>
          <w:rFonts w:ascii="Arial" w:hAnsi="Arial" w:cs="Arial" w:hint="cs"/>
          <w:b w:val="0"/>
          <w:bCs/>
          <w:sz w:val="21"/>
          <w:szCs w:val="21"/>
          <w:rtl/>
        </w:rPr>
        <w:t>קשר</w:t>
      </w:r>
      <w:r w:rsidRPr="009C37F3">
        <w:rPr>
          <w:rFonts w:ascii="almoni-dl" w:hAnsi="almoni-dl"/>
          <w:b w:val="0"/>
          <w:bCs/>
          <w:sz w:val="21"/>
          <w:szCs w:val="21"/>
          <w:rtl/>
        </w:rPr>
        <w:t xml:space="preserve"> </w:t>
      </w:r>
      <w:r w:rsidRPr="009C37F3">
        <w:rPr>
          <w:rFonts w:ascii="Arial" w:hAnsi="Arial" w:cs="Arial" w:hint="cs"/>
          <w:b w:val="0"/>
          <w:bCs/>
          <w:sz w:val="21"/>
          <w:szCs w:val="21"/>
          <w:rtl/>
        </w:rPr>
        <w:t>גנטי</w:t>
      </w:r>
      <w:r w:rsidRPr="009C37F3">
        <w:rPr>
          <w:rFonts w:ascii="almoni-dl" w:hAnsi="almoni-dl"/>
          <w:b w:val="0"/>
          <w:bCs/>
          <w:sz w:val="21"/>
          <w:szCs w:val="21"/>
          <w:rtl/>
        </w:rPr>
        <w:t xml:space="preserve"> </w:t>
      </w:r>
      <w:r w:rsidRPr="009C37F3">
        <w:rPr>
          <w:rFonts w:ascii="Arial" w:hAnsi="Arial" w:cs="Arial" w:hint="cs"/>
          <w:b w:val="0"/>
          <w:bCs/>
          <w:sz w:val="21"/>
          <w:szCs w:val="21"/>
          <w:rtl/>
        </w:rPr>
        <w:t>עם</w:t>
      </w:r>
      <w:r w:rsidRPr="009C37F3">
        <w:rPr>
          <w:rFonts w:ascii="almoni-dl" w:hAnsi="almoni-dl"/>
          <w:b w:val="0"/>
          <w:bCs/>
          <w:sz w:val="21"/>
          <w:szCs w:val="21"/>
          <w:rtl/>
        </w:rPr>
        <w:t xml:space="preserve"> </w:t>
      </w:r>
      <w:r w:rsidRPr="009C37F3">
        <w:rPr>
          <w:rFonts w:ascii="Arial" w:hAnsi="Arial" w:cs="Arial" w:hint="cs"/>
          <w:b w:val="0"/>
          <w:bCs/>
          <w:sz w:val="21"/>
          <w:szCs w:val="21"/>
          <w:rtl/>
        </w:rPr>
        <w:t>הילד</w:t>
      </w:r>
      <w:r w:rsidRPr="009C37F3">
        <w:rPr>
          <w:rFonts w:ascii="almoni-dl" w:hAnsi="almoni-dl"/>
          <w:b w:val="0"/>
          <w:bCs/>
          <w:sz w:val="21"/>
          <w:szCs w:val="21"/>
          <w:rtl/>
        </w:rPr>
        <w:t xml:space="preserve">, </w:t>
      </w:r>
      <w:r w:rsidRPr="009C37F3">
        <w:rPr>
          <w:rFonts w:ascii="Arial" w:hAnsi="Arial" w:cs="Arial" w:hint="cs"/>
          <w:b w:val="0"/>
          <w:bCs/>
          <w:sz w:val="21"/>
          <w:szCs w:val="21"/>
          <w:rtl/>
        </w:rPr>
        <w:t>יקבל</w:t>
      </w:r>
      <w:r w:rsidRPr="009C37F3">
        <w:rPr>
          <w:rFonts w:ascii="almoni-dl" w:hAnsi="almoni-dl"/>
          <w:b w:val="0"/>
          <w:bCs/>
          <w:sz w:val="21"/>
          <w:szCs w:val="21"/>
          <w:rtl/>
        </w:rPr>
        <w:t xml:space="preserve"> </w:t>
      </w:r>
      <w:r w:rsidRPr="009C37F3">
        <w:rPr>
          <w:rFonts w:ascii="Arial" w:hAnsi="Arial" w:cs="Arial" w:hint="cs"/>
          <w:b w:val="0"/>
          <w:bCs/>
          <w:sz w:val="21"/>
          <w:szCs w:val="21"/>
          <w:rtl/>
        </w:rPr>
        <w:t>את</w:t>
      </w:r>
      <w:r w:rsidRPr="009C37F3">
        <w:rPr>
          <w:rFonts w:ascii="almoni-dl" w:hAnsi="almoni-dl"/>
          <w:b w:val="0"/>
          <w:bCs/>
          <w:sz w:val="21"/>
          <w:szCs w:val="21"/>
          <w:rtl/>
        </w:rPr>
        <w:t xml:space="preserve"> </w:t>
      </w:r>
      <w:r w:rsidRPr="009C37F3">
        <w:rPr>
          <w:rFonts w:ascii="Arial" w:hAnsi="Arial" w:cs="Arial" w:hint="cs"/>
          <w:b w:val="0"/>
          <w:bCs/>
          <w:sz w:val="21"/>
          <w:szCs w:val="21"/>
          <w:rtl/>
        </w:rPr>
        <w:t>כל</w:t>
      </w:r>
      <w:r w:rsidRPr="009C37F3">
        <w:rPr>
          <w:rFonts w:ascii="almoni-dl" w:hAnsi="almoni-dl"/>
          <w:b w:val="0"/>
          <w:bCs/>
          <w:sz w:val="21"/>
          <w:szCs w:val="21"/>
          <w:rtl/>
        </w:rPr>
        <w:t xml:space="preserve"> </w:t>
      </w:r>
      <w:r w:rsidRPr="009C37F3">
        <w:rPr>
          <w:rFonts w:ascii="Arial" w:hAnsi="Arial" w:cs="Arial" w:hint="cs"/>
          <w:b w:val="0"/>
          <w:bCs/>
          <w:sz w:val="21"/>
          <w:szCs w:val="21"/>
          <w:rtl/>
        </w:rPr>
        <w:t>הזכויות</w:t>
      </w:r>
      <w:r w:rsidRPr="009C37F3">
        <w:rPr>
          <w:rFonts w:ascii="almoni-dl" w:hAnsi="almoni-dl"/>
          <w:b w:val="0"/>
          <w:bCs/>
          <w:sz w:val="21"/>
          <w:szCs w:val="21"/>
          <w:rtl/>
        </w:rPr>
        <w:t xml:space="preserve"> </w:t>
      </w:r>
      <w:r w:rsidRPr="009C37F3">
        <w:rPr>
          <w:rFonts w:ascii="Arial" w:hAnsi="Arial" w:cs="Arial" w:hint="cs"/>
          <w:b w:val="0"/>
          <w:bCs/>
          <w:sz w:val="21"/>
          <w:szCs w:val="21"/>
          <w:rtl/>
        </w:rPr>
        <w:t>והחובות</w:t>
      </w:r>
    </w:p>
    <w:p w:rsidR="009C37F3" w:rsidRDefault="009C37F3" w:rsidP="009C37F3">
      <w:pPr>
        <w:shd w:val="clear" w:color="auto" w:fill="FFFFFF"/>
        <w:bidi/>
      </w:pPr>
      <w:r>
        <w:rPr>
          <w:rStyle w:val="timestamp"/>
          <w:color w:val="666666"/>
          <w:sz w:val="15"/>
          <w:szCs w:val="15"/>
        </w:rPr>
        <w:t>12/05/2013, 10:50</w:t>
      </w:r>
    </w:p>
    <w:p w:rsidR="009C37F3" w:rsidRPr="009C37F3" w:rsidRDefault="009C37F3" w:rsidP="009C37F3">
      <w:pPr>
        <w:pStyle w:val="NormalWeb"/>
        <w:bidi/>
        <w:spacing w:line="330" w:lineRule="atLeast"/>
        <w:rPr>
          <w:rFonts w:asciiTheme="minorBidi" w:hAnsiTheme="minorBidi" w:cstheme="minorBidi"/>
          <w:color w:val="000000"/>
        </w:rPr>
      </w:pPr>
      <w:r w:rsidRPr="009C37F3">
        <w:rPr>
          <w:rFonts w:asciiTheme="minorBidi" w:hAnsiTheme="minorBidi" w:cstheme="minorBidi"/>
          <w:color w:val="000000"/>
          <w:rtl/>
        </w:rPr>
        <w:t>המדינה נסוגה מדרישתה שבמקרים שבהם מתקשרים בני זוג ישראלים עם אישה בחו"ל לצורך הסכם</w:t>
      </w:r>
      <w:r w:rsidRPr="009C37F3">
        <w:rPr>
          <w:rStyle w:val="apple-converted-space"/>
          <w:rFonts w:asciiTheme="minorBidi" w:hAnsiTheme="minorBidi" w:cstheme="minorBidi"/>
          <w:color w:val="000000"/>
          <w:rtl/>
        </w:rPr>
        <w:t> </w:t>
      </w:r>
      <w:hyperlink r:id="rId42" w:tgtFrame="_top" w:history="1">
        <w:r w:rsidRPr="009C37F3">
          <w:rPr>
            <w:rStyle w:val="Hyperlink"/>
            <w:rFonts w:asciiTheme="minorBidi" w:hAnsiTheme="minorBidi" w:cstheme="minorBidi"/>
            <w:color w:val="000000"/>
            <w:rtl/>
          </w:rPr>
          <w:t>פונדקאות</w:t>
        </w:r>
      </w:hyperlink>
      <w:r w:rsidRPr="009C37F3">
        <w:rPr>
          <w:rFonts w:asciiTheme="minorBidi" w:hAnsiTheme="minorBidi" w:cstheme="minorBidi"/>
          <w:color w:val="000000"/>
          <w:rtl/>
        </w:rPr>
        <w:t>, שלפיו היא נושאת ברחמה תינוק שהוא ילדו הגנטי של אחד מבני הזוג או שניהם - יתקיים הליך של</w:t>
      </w:r>
      <w:r w:rsidRPr="009C37F3">
        <w:rPr>
          <w:rStyle w:val="apple-converted-space"/>
          <w:rFonts w:asciiTheme="minorBidi" w:hAnsiTheme="minorBidi" w:cstheme="minorBidi"/>
          <w:color w:val="000000"/>
          <w:rtl/>
        </w:rPr>
        <w:t> </w:t>
      </w:r>
      <w:hyperlink r:id="rId43" w:tgtFrame="_top" w:history="1">
        <w:r w:rsidRPr="009C37F3">
          <w:rPr>
            <w:rStyle w:val="Hyperlink"/>
            <w:rFonts w:asciiTheme="minorBidi" w:hAnsiTheme="minorBidi" w:cstheme="minorBidi"/>
            <w:color w:val="000000"/>
            <w:rtl/>
          </w:rPr>
          <w:t>אימוץ</w:t>
        </w:r>
      </w:hyperlink>
      <w:r w:rsidRPr="009C37F3">
        <w:rPr>
          <w:rStyle w:val="apple-converted-space"/>
          <w:rFonts w:asciiTheme="minorBidi" w:hAnsiTheme="minorBidi" w:cstheme="minorBidi"/>
          <w:color w:val="000000"/>
          <w:rtl/>
        </w:rPr>
        <w:t> </w:t>
      </w:r>
      <w:r w:rsidRPr="009C37F3">
        <w:rPr>
          <w:rFonts w:asciiTheme="minorBidi" w:hAnsiTheme="minorBidi" w:cstheme="minorBidi"/>
          <w:color w:val="000000"/>
          <w:rtl/>
        </w:rPr>
        <w:t>על-ידי ההורה</w:t>
      </w:r>
      <w:r w:rsidRPr="009C37F3">
        <w:rPr>
          <w:rStyle w:val="apple-converted-space"/>
          <w:rFonts w:asciiTheme="minorBidi" w:hAnsiTheme="minorBidi" w:cstheme="minorBidi"/>
          <w:color w:val="000000"/>
          <w:rtl/>
        </w:rPr>
        <w:t> </w:t>
      </w:r>
      <w:r w:rsidRPr="009C37F3">
        <w:rPr>
          <w:rFonts w:asciiTheme="minorBidi" w:hAnsiTheme="minorBidi" w:cstheme="minorBidi"/>
          <w:color w:val="000000"/>
          <w:rtl/>
        </w:rPr>
        <w:t>האחר.</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במקום הליך של אימוץ, מסכימה המדינה שבתי המשפט לענייני משפחה יוציאו "צו הורות" שלפיו גם ההורה האחר, שאין לו קשר גנטי עם הילד, יקבל את כל הזכויות והחובות של הורה ביולוגי - כך עולה מהודעה שהגיש הבוקר (א) היועץ המשפטי לממשלה,</w:t>
      </w:r>
      <w:r w:rsidRPr="009C37F3">
        <w:rPr>
          <w:rStyle w:val="apple-converted-space"/>
          <w:rFonts w:asciiTheme="minorBidi" w:hAnsiTheme="minorBidi" w:cstheme="minorBidi"/>
          <w:color w:val="000000"/>
          <w:rtl/>
        </w:rPr>
        <w:t> </w:t>
      </w:r>
      <w:hyperlink r:id="rId44" w:tgtFrame="_top" w:history="1">
        <w:r w:rsidRPr="009C37F3">
          <w:rPr>
            <w:rStyle w:val="Hyperlink"/>
            <w:rFonts w:asciiTheme="minorBidi" w:hAnsiTheme="minorBidi" w:cstheme="minorBidi"/>
            <w:color w:val="000000"/>
            <w:rtl/>
          </w:rPr>
          <w:t>יהודה וינשטיין</w:t>
        </w:r>
      </w:hyperlink>
      <w:r w:rsidRPr="009C37F3">
        <w:rPr>
          <w:rFonts w:asciiTheme="minorBidi" w:hAnsiTheme="minorBidi" w:cstheme="minorBidi"/>
          <w:color w:val="000000"/>
          <w:rtl/>
        </w:rPr>
        <w:t>, ל</w:t>
      </w:r>
      <w:hyperlink r:id="rId45" w:tgtFrame="_top" w:history="1">
        <w:r w:rsidRPr="009C37F3">
          <w:rPr>
            <w:rStyle w:val="Hyperlink"/>
            <w:rFonts w:asciiTheme="minorBidi" w:hAnsiTheme="minorBidi" w:cstheme="minorBidi"/>
            <w:color w:val="000000"/>
            <w:rtl/>
          </w:rPr>
          <w:t>בג"ץ</w:t>
        </w:r>
      </w:hyperlink>
      <w:r w:rsidRPr="009C37F3">
        <w:rPr>
          <w:rFonts w:asciiTheme="minorBidi" w:hAnsiTheme="minorBidi" w:cstheme="minorBidi"/>
          <w:color w:val="000000"/>
          <w:rtl/>
        </w:rPr>
        <w:t>, במסגרת שתי עתירות התלויות ועומדות בפני הרכב מורחב של 7 שופטים.</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בעתירות אלה, המתבררות בהרכב בראשות המשנה לנשיא העליון מרים נאור, נדונה התופעה של פונדקאות חו"ל, שבה ישראלים מתקשרים בהסכם עם אישה שאינה תושבת ישראל, ולפיו האישה הזרה תישא ברחמה עבור הישראלים תינוק.</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המדינה עומדת על דרישתה שכתנאי מוקדם להליך "צו ההורות" תיערך בדיקת רקמות לילד, שתוכיח שהוא ילדו הגנטי של אחד הישראלים או של שניהם. לטענת הפרקליטות, "מדובר בתופעה מורכבת ורגישה, המעלה חששות לניצול ולסחר בנשים ובילדים".</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הזוגות שעתרו לבג"ץ, שהם זוגות חד-מיניים, דרשו מהמדינה להכיר בהורותו של בן הזוג שאיננו הורה ביולוגי לילד, על סמך המסמכים מחו"ל ובלא לעבור הליך אימוץ מייגע בישראל.</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עד עתה עמדה המדינה על דרישתה לקיים הליך אימוץ. כעת, נוכח הכוונה להסדיר את הסוגיה כולה בחקיקה, הודיעה המדינה כי היא מסכימה להצעת בג"ץ, שעד לחקיקת החוק יוכלו בתי המשפט למשפחה להוציא "צו הורות פסיקתי" כלפי בן הזוג הנוסף, במקום צו אימוץ. "צו הורות" הוא ההליך הננקט כיום בהקשר של פונדקאות, המבוצעת כולה בישראל.</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הצעת החוק המיועדת מבוססת על המלצות ועדה בראשות פרופ' שלמה מור-יוסף. הוועדה המליצה על תיקוני חקיקה, בכללם תנאים שיבטיחו פיקוח, ימנעו ניצול של הפונדקאית ויבטיחו את זכויות הקטין במקרים של פונדקאות חו"ל.</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בהתמלא תנאים אלה סברה ועדת מור-יוסף כי ניתן יהיה לנקוט הליך של "צו הורות", שיינתן על-ידי בית משפט למשפחה, לאחר שנושא זה יעוגן בחקיקה.</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lastRenderedPageBreak/>
        <w:t>כעת הודיע וינשטיין לבג"ץ כי עד להשלמת החקיקה בנושא, ניתן יהיה להסכים למתן "צו הורות פסיקתי", שיינתן על-ידי בית משפט למשפחה במקום צו אימוץ.</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בהודעת הפרקליטות לבג"ץ צוין כי "נקודת המוצא של המדינה היא שיש הכרח בביצוע בדיקת רקמות לשם הוכחת הורותו הגנטית של אחד מבני הזוג. עוד ראוי להדגיש כי נקודת המוצא של המדינה היא שהכרה בבן זוג שאינו הורה גנטי, כהורה יכולה להיעשות רק באמצעות החלטה של ערכאה שיפוטית ישראלית".</w:t>
      </w:r>
    </w:p>
    <w:p w:rsidR="009C37F3" w:rsidRPr="009C37F3" w:rsidRDefault="009C37F3" w:rsidP="009C37F3">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בנוגע להצעת בג"ץ ביחס לקיצור תקופת ההמתנה לאימוץ, שארכה עד עתה חצי שנה מרגע הגעת הקטין לישראל, הודיעה הפרקליטות כי "בהליכי אימוץ שעניינם קטין שנולד בפונדקאות חו"ל, אין מניעה מבחינת המדינה שהליכי האימוץ יתחילו בסמוך לאחר הגעת הקטין לישראל".</w:t>
      </w:r>
    </w:p>
    <w:p w:rsidR="009C37F3" w:rsidRPr="009C37F3" w:rsidRDefault="009C37F3" w:rsidP="005C1295">
      <w:pPr>
        <w:pStyle w:val="NormalWeb"/>
        <w:bidi/>
        <w:spacing w:line="330" w:lineRule="atLeast"/>
        <w:rPr>
          <w:rFonts w:asciiTheme="minorBidi" w:hAnsiTheme="minorBidi" w:cstheme="minorBidi"/>
          <w:color w:val="000000"/>
          <w:rtl/>
        </w:rPr>
      </w:pPr>
      <w:r w:rsidRPr="009C37F3">
        <w:rPr>
          <w:rFonts w:asciiTheme="minorBidi" w:hAnsiTheme="minorBidi" w:cstheme="minorBidi"/>
          <w:color w:val="000000"/>
          <w:rtl/>
        </w:rPr>
        <w:t>המדינה גם מסכימה למתן צו אפוטרופסות להורה המיועד, עד לסיום הליכי האימוץ או ההורות.</w:t>
      </w:r>
    </w:p>
    <w:p w:rsidR="0028095E" w:rsidRPr="00C42888" w:rsidRDefault="001D3EDE" w:rsidP="007456DE">
      <w:pPr>
        <w:spacing w:before="240" w:line="360" w:lineRule="auto"/>
        <w:rPr>
          <w:rFonts w:asciiTheme="minorBidi" w:hAnsiTheme="minorBidi" w:cstheme="minorBidi"/>
          <w:szCs w:val="22"/>
        </w:rPr>
      </w:pPr>
      <w:r w:rsidRPr="00C42888">
        <w:rPr>
          <w:rFonts w:asciiTheme="minorBidi" w:hAnsiTheme="minorBidi" w:cstheme="minorBidi"/>
          <w:szCs w:val="22"/>
        </w:rPr>
        <w:br w:type="page"/>
      </w:r>
    </w:p>
    <w:p w:rsidR="0028095E" w:rsidRPr="00C42888" w:rsidRDefault="0028095E" w:rsidP="007456DE">
      <w:pPr>
        <w:bidi/>
        <w:spacing w:before="240" w:line="360" w:lineRule="auto"/>
        <w:rPr>
          <w:rFonts w:asciiTheme="minorBidi" w:hAnsiTheme="minorBidi" w:cstheme="minorBidi"/>
          <w:szCs w:val="22"/>
        </w:rPr>
      </w:pPr>
    </w:p>
    <w:p w:rsidR="0028095E" w:rsidRPr="00C42888" w:rsidRDefault="00F77BB7" w:rsidP="007456DE">
      <w:pPr>
        <w:bidi/>
        <w:spacing w:before="240" w:line="360" w:lineRule="auto"/>
        <w:rPr>
          <w:rFonts w:asciiTheme="minorBidi" w:hAnsiTheme="minorBidi" w:cstheme="minorBidi"/>
          <w:szCs w:val="22"/>
        </w:rPr>
      </w:pPr>
      <w:r w:rsidRPr="00C42888">
        <w:rPr>
          <w:rFonts w:asciiTheme="minorBidi" w:eastAsia="Open Sans" w:hAnsiTheme="minorBidi" w:cstheme="minorBidi"/>
          <w:szCs w:val="22"/>
          <w:rtl/>
        </w:rPr>
        <w:t>נספח</w:t>
      </w:r>
      <w:r w:rsidR="009B2FA9" w:rsidRPr="00C42888">
        <w:rPr>
          <w:rFonts w:asciiTheme="minorBidi" w:eastAsia="Open Sans" w:hAnsiTheme="minorBidi" w:cstheme="minorBidi"/>
          <w:szCs w:val="22"/>
          <w:rtl/>
        </w:rPr>
        <w:t xml:space="preserve"> 4:</w:t>
      </w:r>
    </w:p>
    <w:p w:rsidR="0028095E" w:rsidRDefault="001D3EDE" w:rsidP="007456DE">
      <w:pPr>
        <w:bidi/>
        <w:spacing w:before="240" w:line="360" w:lineRule="auto"/>
        <w:rPr>
          <w:rFonts w:asciiTheme="minorBidi" w:hAnsiTheme="minorBidi" w:cstheme="minorBidi"/>
          <w:b/>
          <w:bCs/>
          <w:szCs w:val="22"/>
          <w:rtl/>
        </w:rPr>
      </w:pPr>
      <w:r w:rsidRPr="00C42888">
        <w:rPr>
          <w:rFonts w:asciiTheme="minorBidi" w:eastAsia="Open Sans" w:hAnsiTheme="minorBidi" w:cstheme="minorBidi"/>
          <w:b/>
          <w:bCs/>
          <w:szCs w:val="22"/>
          <w:rtl/>
        </w:rPr>
        <w:t>לפניכם 10 חרוזים בצבעים שונים.</w:t>
      </w:r>
    </w:p>
    <w:p w:rsidR="0028095E" w:rsidRPr="00C42888" w:rsidRDefault="001D3EDE" w:rsidP="00226FE5">
      <w:pPr>
        <w:bidi/>
        <w:spacing w:before="240" w:line="360" w:lineRule="auto"/>
        <w:rPr>
          <w:rFonts w:asciiTheme="minorBidi" w:hAnsiTheme="minorBidi" w:cstheme="minorBidi"/>
          <w:szCs w:val="22"/>
        </w:rPr>
      </w:pPr>
      <w:r w:rsidRPr="00C42888">
        <w:rPr>
          <w:rFonts w:asciiTheme="minorBidi" w:eastAsia="Open Sans" w:hAnsiTheme="minorBidi" w:cstheme="minorBidi"/>
          <w:szCs w:val="22"/>
          <w:rtl/>
        </w:rPr>
        <w:t>עליכם לסדר אותם לפי ההוראות הבאות:</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הסגול לא יכול להיות ליד הירוק.</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Purple can't be next to the Green</w:t>
      </w:r>
      <w:r w:rsidRPr="00C42888">
        <w:rPr>
          <w:rFonts w:asciiTheme="minorBidi" w:eastAsia="Open Sans" w:hAnsiTheme="minorBidi" w:cstheme="minorBidi"/>
          <w:szCs w:val="22"/>
          <w:rtl/>
        </w:rPr>
        <w:t>.</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הכתום חייב שהחרוזים משני צדדיו יהיו בעלי אותו הצבע.</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Orange must have the same color both on right and on left</w:t>
      </w:r>
      <w:r w:rsidRPr="00C42888">
        <w:rPr>
          <w:rFonts w:asciiTheme="minorBidi" w:eastAsia="Open Sans" w:hAnsiTheme="minorBidi" w:cstheme="minorBidi"/>
          <w:szCs w:val="22"/>
          <w:rtl/>
        </w:rPr>
        <w:t>.</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החרוזים התכולים תמיד מגיעים בזוגות.</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Azure always comes in pairs</w:t>
      </w:r>
      <w:r w:rsidRPr="00C42888">
        <w:rPr>
          <w:rFonts w:asciiTheme="minorBidi" w:eastAsia="Open Sans" w:hAnsiTheme="minorBidi" w:cstheme="minorBidi"/>
          <w:szCs w:val="22"/>
          <w:rtl/>
        </w:rPr>
        <w:t>.</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משני צדדיו של החרוז הורוד צריכים להיות חרוזים בעלי צבעים שונים.</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Pink must have different colors next to it</w:t>
      </w:r>
      <w:r w:rsidRPr="00C42888">
        <w:rPr>
          <w:rFonts w:asciiTheme="minorBidi" w:eastAsia="Open Sans" w:hAnsiTheme="minorBidi" w:cstheme="minorBidi"/>
          <w:szCs w:val="22"/>
          <w:rtl/>
        </w:rPr>
        <w:t>.</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באחד מצדדיו של החרוז הירוק נמצאים שני הצבעים היוצרים אותו.</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colors creates Green must be on one side of it</w:t>
      </w:r>
      <w:r w:rsidRPr="00C42888">
        <w:rPr>
          <w:rFonts w:asciiTheme="minorBidi" w:eastAsia="Open Sans" w:hAnsiTheme="minorBidi" w:cstheme="minorBidi"/>
          <w:szCs w:val="22"/>
          <w:rtl/>
        </w:rPr>
        <w:t>.</w:t>
      </w:r>
    </w:p>
    <w:p w:rsidR="0028095E" w:rsidRPr="00C42888" w:rsidRDefault="001D3EDE" w:rsidP="007456DE">
      <w:pPr>
        <w:numPr>
          <w:ilvl w:val="0"/>
          <w:numId w:val="4"/>
        </w:numPr>
        <w:bidi/>
        <w:spacing w:before="240" w:line="360" w:lineRule="auto"/>
        <w:ind w:hanging="359"/>
        <w:contextualSpacing/>
        <w:rPr>
          <w:rFonts w:asciiTheme="minorBidi" w:eastAsia="Open Sans" w:hAnsiTheme="minorBidi" w:cstheme="minorBidi"/>
          <w:szCs w:val="22"/>
        </w:rPr>
      </w:pPr>
      <w:r w:rsidRPr="00C42888">
        <w:rPr>
          <w:rFonts w:asciiTheme="minorBidi" w:eastAsia="Open Sans" w:hAnsiTheme="minorBidi" w:cstheme="minorBidi"/>
          <w:szCs w:val="22"/>
          <w:rtl/>
        </w:rPr>
        <w:t>החרוז הצהוב לא מוכן להיות ליד אף צבע שמוכן להיות ליד הורוד או על יד הורוד</w:t>
      </w:r>
      <w:r w:rsidRPr="00C42888">
        <w:rPr>
          <w:rFonts w:asciiTheme="minorBidi" w:eastAsia="Open Sans" w:hAnsiTheme="minorBidi" w:cstheme="minorBidi"/>
          <w:szCs w:val="22"/>
          <w:rtl/>
        </w:rPr>
        <w:br/>
      </w:r>
      <w:r w:rsidRPr="00C42888">
        <w:rPr>
          <w:rFonts w:asciiTheme="minorBidi" w:eastAsia="Open Sans" w:hAnsiTheme="minorBidi" w:cstheme="minorBidi"/>
          <w:szCs w:val="22"/>
        </w:rPr>
        <w:t>The Yellow mustn't be next to any color near the Pink or the Pink itself</w:t>
      </w:r>
      <w:r w:rsidRPr="00C42888">
        <w:rPr>
          <w:rFonts w:asciiTheme="minorBidi" w:eastAsia="Open Sans" w:hAnsiTheme="minorBidi" w:cstheme="minorBidi"/>
          <w:szCs w:val="22"/>
          <w:rtl/>
        </w:rPr>
        <w:t>.</w:t>
      </w:r>
    </w:p>
    <w:p w:rsidR="0028095E" w:rsidRPr="00C42888" w:rsidRDefault="001D3EDE" w:rsidP="007456DE">
      <w:pPr>
        <w:bidi/>
        <w:spacing w:before="240" w:line="360" w:lineRule="auto"/>
        <w:rPr>
          <w:rFonts w:asciiTheme="minorBidi" w:hAnsiTheme="minorBidi" w:cstheme="minorBidi"/>
          <w:szCs w:val="22"/>
        </w:rPr>
      </w:pPr>
      <w:r w:rsidRPr="00C42888">
        <w:rPr>
          <w:rFonts w:asciiTheme="minorBidi" w:eastAsia="Open Sans" w:hAnsiTheme="minorBidi" w:cstheme="minorBidi"/>
          <w:szCs w:val="22"/>
          <w:rtl/>
        </w:rPr>
        <w:t>תשובה:</w:t>
      </w:r>
    </w:p>
    <w:p w:rsidR="0028095E" w:rsidRPr="00C42888" w:rsidRDefault="001D3EDE" w:rsidP="007456DE">
      <w:pPr>
        <w:bidi/>
        <w:spacing w:before="240" w:line="360" w:lineRule="auto"/>
        <w:rPr>
          <w:rFonts w:asciiTheme="minorBidi" w:hAnsiTheme="minorBidi" w:cstheme="minorBidi"/>
          <w:i/>
          <w:iCs/>
          <w:szCs w:val="22"/>
          <w:rtl/>
        </w:rPr>
      </w:pPr>
      <w:r w:rsidRPr="00C42888">
        <w:rPr>
          <w:rFonts w:asciiTheme="minorBidi" w:eastAsia="Open Sans" w:hAnsiTheme="minorBidi" w:cstheme="minorBidi"/>
          <w:i/>
          <w:iCs/>
          <w:szCs w:val="22"/>
          <w:rtl/>
        </w:rPr>
        <w:t>סגול-כתום-סגול-ורוד-ירוק-כחול-צהוב-כחול-תכלת-תכלת</w:t>
      </w:r>
    </w:p>
    <w:p w:rsidR="00CF5858" w:rsidRPr="00C42888" w:rsidRDefault="0066605B" w:rsidP="00CF5858">
      <w:pPr>
        <w:bidi/>
        <w:spacing w:before="240" w:line="360" w:lineRule="auto"/>
        <w:rPr>
          <w:rFonts w:asciiTheme="minorBidi" w:hAnsiTheme="minorBidi" w:cstheme="minorBidi"/>
          <w:b/>
          <w:bCs/>
          <w:i/>
          <w:iCs/>
          <w:szCs w:val="22"/>
          <w:u w:val="single"/>
        </w:rPr>
      </w:pPr>
      <w:r w:rsidRPr="0066605B">
        <w:rPr>
          <w:rFonts w:asciiTheme="minorBidi" w:hAnsiTheme="minorBidi" w:cstheme="minorBidi"/>
          <w:b/>
          <w:bCs/>
          <w:i/>
          <w:iCs/>
          <w:noProof/>
          <w:szCs w:val="22"/>
        </w:rPr>
        <w:drawing>
          <wp:inline distT="0" distB="0" distL="0" distR="0" wp14:anchorId="73150D24" wp14:editId="09A60BB4">
            <wp:extent cx="5943600" cy="236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רוזים.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943600" cy="2365375"/>
                    </a:xfrm>
                    <a:prstGeom prst="rect">
                      <a:avLst/>
                    </a:prstGeom>
                  </pic:spPr>
                </pic:pic>
              </a:graphicData>
            </a:graphic>
          </wp:inline>
        </w:drawing>
      </w:r>
    </w:p>
    <w:sectPr w:rsidR="00CF5858" w:rsidRPr="00C42888" w:rsidSect="00C066E4">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ef">
    <w:altName w:val="Arial"/>
    <w:charset w:val="00"/>
    <w:family w:val="auto"/>
    <w:pitch w:val="variable"/>
    <w:sig w:usb0="00000807" w:usb1="40000000" w:usb2="00000000" w:usb3="00000000" w:csb0="000000B3" w:csb1="00000000"/>
  </w:font>
  <w:font w:name="almoni-d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7FD"/>
    <w:multiLevelType w:val="multilevel"/>
    <w:tmpl w:val="22FA1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09140E"/>
    <w:multiLevelType w:val="multilevel"/>
    <w:tmpl w:val="199CF6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8491310"/>
    <w:multiLevelType w:val="multilevel"/>
    <w:tmpl w:val="61C057E0"/>
    <w:lvl w:ilvl="0">
      <w:start w:val="1"/>
      <w:numFmt w:val="decimal"/>
      <w:lvlText w:val="%1)"/>
      <w:lvlJc w:val="left"/>
      <w:pPr>
        <w:ind w:left="720" w:firstLine="360"/>
      </w:pPr>
      <w:rPr>
        <w:b/>
        <w:bCs/>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A7831A0"/>
    <w:multiLevelType w:val="multilevel"/>
    <w:tmpl w:val="F376B8B0"/>
    <w:lvl w:ilvl="0">
      <w:start w:val="1"/>
      <w:numFmt w:val="bullet"/>
      <w:lvlText w:val="●"/>
      <w:lvlJc w:val="left"/>
      <w:pPr>
        <w:ind w:left="720" w:firstLine="360"/>
      </w:pPr>
      <w:rPr>
        <w:u w:val="none"/>
      </w:rPr>
    </w:lvl>
    <w:lvl w:ilvl="1">
      <w:start w:val="1"/>
      <w:numFmt w:val="bullet"/>
      <w:lvlText w:val="○"/>
      <w:lvlJc w:val="left"/>
      <w:pPr>
        <w:ind w:left="54"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E0289D"/>
    <w:multiLevelType w:val="multilevel"/>
    <w:tmpl w:val="3006CA1C"/>
    <w:lvl w:ilvl="0">
      <w:start w:val="1"/>
      <w:numFmt w:val="decimal"/>
      <w:lvlText w:val="%1."/>
      <w:lvlJc w:val="left"/>
      <w:pPr>
        <w:ind w:left="720" w:firstLine="360"/>
      </w:pPr>
      <w:rPr>
        <w:b/>
        <w:bCs/>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B966DAD"/>
    <w:multiLevelType w:val="hybridMultilevel"/>
    <w:tmpl w:val="1AD4A822"/>
    <w:lvl w:ilvl="0" w:tplc="3F308F0A">
      <w:numFmt w:val="bullet"/>
      <w:lvlText w:val=""/>
      <w:lvlJc w:val="left"/>
      <w:pPr>
        <w:ind w:left="720" w:hanging="360"/>
      </w:pPr>
      <w:rPr>
        <w:rFonts w:ascii="Symbol" w:eastAsia="Open Sans"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5E"/>
    <w:rsid w:val="000354E2"/>
    <w:rsid w:val="00086C9A"/>
    <w:rsid w:val="000930EB"/>
    <w:rsid w:val="00165470"/>
    <w:rsid w:val="001B0484"/>
    <w:rsid w:val="001D3EDE"/>
    <w:rsid w:val="00226FE5"/>
    <w:rsid w:val="0028095E"/>
    <w:rsid w:val="002D0624"/>
    <w:rsid w:val="002E2AF7"/>
    <w:rsid w:val="00343B8E"/>
    <w:rsid w:val="00347107"/>
    <w:rsid w:val="005C1295"/>
    <w:rsid w:val="005C310B"/>
    <w:rsid w:val="005C6513"/>
    <w:rsid w:val="0066605B"/>
    <w:rsid w:val="00704A18"/>
    <w:rsid w:val="0072491F"/>
    <w:rsid w:val="00725D44"/>
    <w:rsid w:val="007456DE"/>
    <w:rsid w:val="007672A0"/>
    <w:rsid w:val="007C6ED4"/>
    <w:rsid w:val="00887609"/>
    <w:rsid w:val="009540FA"/>
    <w:rsid w:val="009B2FA9"/>
    <w:rsid w:val="009C37F3"/>
    <w:rsid w:val="00A66547"/>
    <w:rsid w:val="00B0307C"/>
    <w:rsid w:val="00C066E4"/>
    <w:rsid w:val="00C42888"/>
    <w:rsid w:val="00CF5858"/>
    <w:rsid w:val="00E55C41"/>
    <w:rsid w:val="00EA0795"/>
    <w:rsid w:val="00EF2E8A"/>
    <w:rsid w:val="00F212E8"/>
    <w:rsid w:val="00F43062"/>
    <w:rsid w:val="00F50E23"/>
    <w:rsid w:val="00F77BB7"/>
    <w:rsid w:val="00FA10EC"/>
    <w:rsid w:val="00FD26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287CB-9399-43EE-A3C2-C6FC6263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styleId="TableGrid">
    <w:name w:val="Table Grid"/>
    <w:basedOn w:val="TableNormal"/>
    <w:uiPriority w:val="59"/>
    <w:rsid w:val="00CF5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58"/>
    <w:rPr>
      <w:rFonts w:ascii="Tahoma" w:hAnsi="Tahoma" w:cs="Tahoma"/>
      <w:sz w:val="16"/>
      <w:szCs w:val="16"/>
    </w:rPr>
  </w:style>
  <w:style w:type="character" w:styleId="Hyperlink">
    <w:name w:val="Hyperlink"/>
    <w:basedOn w:val="DefaultParagraphFont"/>
    <w:uiPriority w:val="99"/>
    <w:semiHidden/>
    <w:unhideWhenUsed/>
    <w:rsid w:val="009C37F3"/>
    <w:rPr>
      <w:color w:val="0000FF"/>
      <w:u w:val="single"/>
    </w:rPr>
  </w:style>
  <w:style w:type="character" w:customStyle="1" w:styleId="apple-converted-space">
    <w:name w:val="apple-converted-space"/>
    <w:basedOn w:val="DefaultParagraphFont"/>
    <w:rsid w:val="009C37F3"/>
  </w:style>
  <w:style w:type="paragraph" w:styleId="NormalWeb">
    <w:name w:val="Normal (Web)"/>
    <w:basedOn w:val="Normal"/>
    <w:uiPriority w:val="99"/>
    <w:semiHidden/>
    <w:unhideWhenUsed/>
    <w:rsid w:val="009C3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9C37F3"/>
    <w:rPr>
      <w:b/>
      <w:bCs/>
    </w:rPr>
  </w:style>
  <w:style w:type="character" w:styleId="Emphasis">
    <w:name w:val="Emphasis"/>
    <w:basedOn w:val="DefaultParagraphFont"/>
    <w:uiPriority w:val="20"/>
    <w:qFormat/>
    <w:rsid w:val="009C37F3"/>
    <w:rPr>
      <w:i/>
      <w:iCs/>
    </w:rPr>
  </w:style>
  <w:style w:type="character" w:customStyle="1" w:styleId="timestamp">
    <w:name w:val="timestamp"/>
    <w:basedOn w:val="DefaultParagraphFont"/>
    <w:rsid w:val="009C37F3"/>
  </w:style>
  <w:style w:type="paragraph" w:styleId="ListParagraph">
    <w:name w:val="List Paragraph"/>
    <w:basedOn w:val="Normal"/>
    <w:uiPriority w:val="34"/>
    <w:qFormat/>
    <w:rsid w:val="00FA1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05738">
      <w:bodyDiv w:val="1"/>
      <w:marLeft w:val="0"/>
      <w:marRight w:val="0"/>
      <w:marTop w:val="0"/>
      <w:marBottom w:val="0"/>
      <w:divBdr>
        <w:top w:val="none" w:sz="0" w:space="0" w:color="auto"/>
        <w:left w:val="none" w:sz="0" w:space="0" w:color="auto"/>
        <w:bottom w:val="none" w:sz="0" w:space="0" w:color="auto"/>
        <w:right w:val="none" w:sz="0" w:space="0" w:color="auto"/>
      </w:divBdr>
      <w:divsChild>
        <w:div w:id="2011366178">
          <w:marLeft w:val="0"/>
          <w:marRight w:val="0"/>
          <w:marTop w:val="0"/>
          <w:marBottom w:val="360"/>
          <w:divBdr>
            <w:top w:val="none" w:sz="0" w:space="0" w:color="auto"/>
            <w:left w:val="none" w:sz="0" w:space="0" w:color="auto"/>
            <w:bottom w:val="none" w:sz="0" w:space="0" w:color="auto"/>
            <w:right w:val="none" w:sz="0" w:space="0" w:color="auto"/>
          </w:divBdr>
        </w:div>
        <w:div w:id="1239562035">
          <w:marLeft w:val="0"/>
          <w:marRight w:val="0"/>
          <w:marTop w:val="0"/>
          <w:marBottom w:val="0"/>
          <w:divBdr>
            <w:top w:val="none" w:sz="0" w:space="0" w:color="auto"/>
            <w:left w:val="none" w:sz="0" w:space="0" w:color="auto"/>
            <w:bottom w:val="none" w:sz="0" w:space="0" w:color="auto"/>
            <w:right w:val="none" w:sz="0" w:space="0" w:color="auto"/>
          </w:divBdr>
        </w:div>
        <w:div w:id="888541676">
          <w:marLeft w:val="0"/>
          <w:marRight w:val="0"/>
          <w:marTop w:val="0"/>
          <w:marBottom w:val="0"/>
          <w:divBdr>
            <w:top w:val="none" w:sz="0" w:space="0" w:color="auto"/>
            <w:left w:val="none" w:sz="0" w:space="0" w:color="auto"/>
            <w:bottom w:val="none" w:sz="0" w:space="0" w:color="auto"/>
            <w:right w:val="none" w:sz="0" w:space="0" w:color="auto"/>
          </w:divBdr>
        </w:div>
        <w:div w:id="512917011">
          <w:marLeft w:val="0"/>
          <w:marRight w:val="0"/>
          <w:marTop w:val="0"/>
          <w:marBottom w:val="0"/>
          <w:divBdr>
            <w:top w:val="none" w:sz="0" w:space="0" w:color="auto"/>
            <w:left w:val="none" w:sz="0" w:space="0" w:color="auto"/>
            <w:bottom w:val="none" w:sz="0" w:space="0" w:color="auto"/>
            <w:right w:val="none" w:sz="0" w:space="0" w:color="auto"/>
          </w:divBdr>
        </w:div>
        <w:div w:id="1385520781">
          <w:marLeft w:val="0"/>
          <w:marRight w:val="0"/>
          <w:marTop w:val="0"/>
          <w:marBottom w:val="0"/>
          <w:divBdr>
            <w:top w:val="none" w:sz="0" w:space="0" w:color="auto"/>
            <w:left w:val="none" w:sz="0" w:space="0" w:color="auto"/>
            <w:bottom w:val="none" w:sz="0" w:space="0" w:color="auto"/>
            <w:right w:val="none" w:sz="0" w:space="0" w:color="auto"/>
          </w:divBdr>
        </w:div>
        <w:div w:id="62802147">
          <w:marLeft w:val="0"/>
          <w:marRight w:val="0"/>
          <w:marTop w:val="0"/>
          <w:marBottom w:val="300"/>
          <w:divBdr>
            <w:top w:val="none" w:sz="0" w:space="0" w:color="auto"/>
            <w:left w:val="none" w:sz="0" w:space="0" w:color="auto"/>
            <w:bottom w:val="none" w:sz="0" w:space="0" w:color="auto"/>
            <w:right w:val="none" w:sz="0" w:space="0" w:color="auto"/>
          </w:divBdr>
          <w:divsChild>
            <w:div w:id="2071229545">
              <w:marLeft w:val="0"/>
              <w:marRight w:val="0"/>
              <w:marTop w:val="0"/>
              <w:marBottom w:val="0"/>
              <w:divBdr>
                <w:top w:val="none" w:sz="0" w:space="0" w:color="auto"/>
                <w:left w:val="none" w:sz="0" w:space="0" w:color="auto"/>
                <w:bottom w:val="none" w:sz="0" w:space="0" w:color="auto"/>
                <w:right w:val="none" w:sz="0" w:space="0" w:color="auto"/>
              </w:divBdr>
            </w:div>
          </w:divsChild>
        </w:div>
        <w:div w:id="1228153887">
          <w:marLeft w:val="0"/>
          <w:marRight w:val="60"/>
          <w:marTop w:val="0"/>
          <w:marBottom w:val="0"/>
          <w:divBdr>
            <w:top w:val="single" w:sz="6" w:space="0" w:color="555555"/>
            <w:left w:val="single" w:sz="6" w:space="0" w:color="555555"/>
            <w:bottom w:val="single" w:sz="6" w:space="0" w:color="555555"/>
            <w:right w:val="single" w:sz="6" w:space="0" w:color="555555"/>
          </w:divBdr>
        </w:div>
        <w:div w:id="1276331078">
          <w:marLeft w:val="0"/>
          <w:marRight w:val="60"/>
          <w:marTop w:val="0"/>
          <w:marBottom w:val="0"/>
          <w:divBdr>
            <w:top w:val="single" w:sz="6" w:space="0" w:color="555555"/>
            <w:left w:val="single" w:sz="6" w:space="0" w:color="555555"/>
            <w:bottom w:val="single" w:sz="6" w:space="0" w:color="555555"/>
            <w:right w:val="single" w:sz="6" w:space="0" w:color="555555"/>
          </w:divBdr>
        </w:div>
        <w:div w:id="1610041428">
          <w:marLeft w:val="0"/>
          <w:marRight w:val="60"/>
          <w:marTop w:val="0"/>
          <w:marBottom w:val="0"/>
          <w:divBdr>
            <w:top w:val="single" w:sz="6" w:space="0" w:color="555555"/>
            <w:left w:val="single" w:sz="6" w:space="0" w:color="555555"/>
            <w:bottom w:val="single" w:sz="6" w:space="0" w:color="555555"/>
            <w:right w:val="single" w:sz="6" w:space="0" w:color="555555"/>
          </w:divBdr>
        </w:div>
        <w:div w:id="1817262508">
          <w:marLeft w:val="0"/>
          <w:marRight w:val="60"/>
          <w:marTop w:val="0"/>
          <w:marBottom w:val="0"/>
          <w:divBdr>
            <w:top w:val="single" w:sz="6" w:space="0" w:color="555555"/>
            <w:left w:val="single" w:sz="6" w:space="0" w:color="555555"/>
            <w:bottom w:val="single" w:sz="6" w:space="0" w:color="555555"/>
            <w:right w:val="single" w:sz="6" w:space="0" w:color="555555"/>
          </w:divBdr>
        </w:div>
        <w:div w:id="131681362">
          <w:marLeft w:val="0"/>
          <w:marRight w:val="60"/>
          <w:marTop w:val="0"/>
          <w:marBottom w:val="0"/>
          <w:divBdr>
            <w:top w:val="single" w:sz="6" w:space="0" w:color="555555"/>
            <w:left w:val="single" w:sz="6" w:space="0" w:color="555555"/>
            <w:bottom w:val="single" w:sz="6" w:space="0" w:color="555555"/>
            <w:right w:val="single" w:sz="6" w:space="0" w:color="555555"/>
          </w:divBdr>
        </w:div>
        <w:div w:id="78990658">
          <w:marLeft w:val="0"/>
          <w:marRight w:val="60"/>
          <w:marTop w:val="0"/>
          <w:marBottom w:val="0"/>
          <w:divBdr>
            <w:top w:val="single" w:sz="6" w:space="0" w:color="555555"/>
            <w:left w:val="single" w:sz="6" w:space="0" w:color="555555"/>
            <w:bottom w:val="single" w:sz="6" w:space="0" w:color="555555"/>
            <w:right w:val="single" w:sz="6" w:space="0" w:color="555555"/>
          </w:divBdr>
        </w:div>
        <w:div w:id="192768191">
          <w:marLeft w:val="0"/>
          <w:marRight w:val="60"/>
          <w:marTop w:val="0"/>
          <w:marBottom w:val="0"/>
          <w:divBdr>
            <w:top w:val="single" w:sz="6" w:space="0" w:color="555555"/>
            <w:left w:val="single" w:sz="6" w:space="0" w:color="555555"/>
            <w:bottom w:val="single" w:sz="6" w:space="0" w:color="555555"/>
            <w:right w:val="single" w:sz="6" w:space="0" w:color="555555"/>
          </w:divBdr>
        </w:div>
        <w:div w:id="418332708">
          <w:marLeft w:val="0"/>
          <w:marRight w:val="60"/>
          <w:marTop w:val="0"/>
          <w:marBottom w:val="0"/>
          <w:divBdr>
            <w:top w:val="single" w:sz="6" w:space="0" w:color="555555"/>
            <w:left w:val="single" w:sz="6" w:space="0" w:color="555555"/>
            <w:bottom w:val="single" w:sz="6" w:space="0" w:color="555555"/>
            <w:right w:val="single" w:sz="6" w:space="0" w:color="555555"/>
          </w:divBdr>
        </w:div>
        <w:div w:id="969165555">
          <w:marLeft w:val="0"/>
          <w:marRight w:val="60"/>
          <w:marTop w:val="0"/>
          <w:marBottom w:val="0"/>
          <w:divBdr>
            <w:top w:val="single" w:sz="6" w:space="0" w:color="555555"/>
            <w:left w:val="single" w:sz="6" w:space="0" w:color="555555"/>
            <w:bottom w:val="single" w:sz="6" w:space="0" w:color="555555"/>
            <w:right w:val="single" w:sz="6" w:space="0" w:color="555555"/>
          </w:divBdr>
        </w:div>
        <w:div w:id="1902867243">
          <w:marLeft w:val="0"/>
          <w:marRight w:val="60"/>
          <w:marTop w:val="0"/>
          <w:marBottom w:val="0"/>
          <w:divBdr>
            <w:top w:val="single" w:sz="6" w:space="0" w:color="555555"/>
            <w:left w:val="single" w:sz="6" w:space="0" w:color="555555"/>
            <w:bottom w:val="single" w:sz="6" w:space="0" w:color="555555"/>
            <w:right w:val="single" w:sz="6" w:space="0" w:color="555555"/>
          </w:divBdr>
        </w:div>
        <w:div w:id="1652444462">
          <w:marLeft w:val="0"/>
          <w:marRight w:val="60"/>
          <w:marTop w:val="0"/>
          <w:marBottom w:val="0"/>
          <w:divBdr>
            <w:top w:val="single" w:sz="6" w:space="0" w:color="555555"/>
            <w:left w:val="single" w:sz="6" w:space="0" w:color="555555"/>
            <w:bottom w:val="single" w:sz="6" w:space="0" w:color="555555"/>
            <w:right w:val="single" w:sz="6" w:space="0" w:color="555555"/>
          </w:divBdr>
        </w:div>
        <w:div w:id="33896994">
          <w:marLeft w:val="0"/>
          <w:marRight w:val="60"/>
          <w:marTop w:val="0"/>
          <w:marBottom w:val="0"/>
          <w:divBdr>
            <w:top w:val="single" w:sz="6" w:space="0" w:color="555555"/>
            <w:left w:val="single" w:sz="6" w:space="0" w:color="555555"/>
            <w:bottom w:val="single" w:sz="6" w:space="0" w:color="555555"/>
            <w:right w:val="single" w:sz="6" w:space="0" w:color="555555"/>
          </w:divBdr>
        </w:div>
        <w:div w:id="1133644469">
          <w:marLeft w:val="0"/>
          <w:marRight w:val="60"/>
          <w:marTop w:val="0"/>
          <w:marBottom w:val="0"/>
          <w:divBdr>
            <w:top w:val="single" w:sz="6" w:space="0" w:color="555555"/>
            <w:left w:val="single" w:sz="6" w:space="0" w:color="555555"/>
            <w:bottom w:val="single" w:sz="6" w:space="0" w:color="555555"/>
            <w:right w:val="single" w:sz="6" w:space="0" w:color="555555"/>
          </w:divBdr>
        </w:div>
        <w:div w:id="1600286770">
          <w:marLeft w:val="0"/>
          <w:marRight w:val="60"/>
          <w:marTop w:val="0"/>
          <w:marBottom w:val="0"/>
          <w:divBdr>
            <w:top w:val="single" w:sz="6" w:space="0" w:color="555555"/>
            <w:left w:val="single" w:sz="6" w:space="0" w:color="555555"/>
            <w:bottom w:val="single" w:sz="6" w:space="0" w:color="555555"/>
            <w:right w:val="single" w:sz="6" w:space="0" w:color="555555"/>
          </w:divBdr>
        </w:div>
        <w:div w:id="1326012223">
          <w:marLeft w:val="0"/>
          <w:marRight w:val="0"/>
          <w:marTop w:val="0"/>
          <w:marBottom w:val="0"/>
          <w:divBdr>
            <w:top w:val="none" w:sz="0" w:space="0" w:color="auto"/>
            <w:left w:val="none" w:sz="0" w:space="0" w:color="auto"/>
            <w:bottom w:val="none" w:sz="0" w:space="0" w:color="auto"/>
            <w:right w:val="none" w:sz="0" w:space="0" w:color="auto"/>
          </w:divBdr>
        </w:div>
      </w:divsChild>
    </w:div>
    <w:div w:id="749928450">
      <w:bodyDiv w:val="1"/>
      <w:marLeft w:val="0"/>
      <w:marRight w:val="0"/>
      <w:marTop w:val="0"/>
      <w:marBottom w:val="0"/>
      <w:divBdr>
        <w:top w:val="none" w:sz="0" w:space="0" w:color="auto"/>
        <w:left w:val="none" w:sz="0" w:space="0" w:color="auto"/>
        <w:bottom w:val="none" w:sz="0" w:space="0" w:color="auto"/>
        <w:right w:val="none" w:sz="0" w:space="0" w:color="auto"/>
      </w:divBdr>
      <w:divsChild>
        <w:div w:id="1792748876">
          <w:marLeft w:val="0"/>
          <w:marRight w:val="0"/>
          <w:marTop w:val="0"/>
          <w:marBottom w:val="135"/>
          <w:divBdr>
            <w:top w:val="none" w:sz="0" w:space="0" w:color="auto"/>
            <w:left w:val="none" w:sz="0" w:space="0" w:color="auto"/>
            <w:bottom w:val="none" w:sz="0" w:space="0" w:color="auto"/>
            <w:right w:val="none" w:sz="0" w:space="0" w:color="auto"/>
          </w:divBdr>
          <w:divsChild>
            <w:div w:id="2025401355">
              <w:marLeft w:val="0"/>
              <w:marRight w:val="0"/>
              <w:marTop w:val="210"/>
              <w:marBottom w:val="0"/>
              <w:divBdr>
                <w:top w:val="none" w:sz="0" w:space="0" w:color="auto"/>
                <w:left w:val="none" w:sz="0" w:space="0" w:color="auto"/>
                <w:bottom w:val="none" w:sz="0" w:space="0" w:color="auto"/>
                <w:right w:val="none" w:sz="0" w:space="0" w:color="auto"/>
              </w:divBdr>
            </w:div>
            <w:div w:id="769008468">
              <w:marLeft w:val="0"/>
              <w:marRight w:val="0"/>
              <w:marTop w:val="0"/>
              <w:marBottom w:val="0"/>
              <w:divBdr>
                <w:top w:val="none" w:sz="0" w:space="0" w:color="auto"/>
                <w:left w:val="none" w:sz="0" w:space="0" w:color="auto"/>
                <w:bottom w:val="none" w:sz="0" w:space="0" w:color="auto"/>
                <w:right w:val="none" w:sz="0" w:space="0" w:color="auto"/>
              </w:divBdr>
            </w:div>
          </w:divsChild>
        </w:div>
        <w:div w:id="1636639587">
          <w:marLeft w:val="0"/>
          <w:marRight w:val="0"/>
          <w:marTop w:val="0"/>
          <w:marBottom w:val="0"/>
          <w:divBdr>
            <w:top w:val="none" w:sz="0" w:space="0" w:color="auto"/>
            <w:left w:val="none" w:sz="0" w:space="0" w:color="auto"/>
            <w:bottom w:val="none" w:sz="0" w:space="0" w:color="auto"/>
            <w:right w:val="none" w:sz="0" w:space="0" w:color="auto"/>
          </w:divBdr>
          <w:divsChild>
            <w:div w:id="191457987">
              <w:marLeft w:val="0"/>
              <w:marRight w:val="0"/>
              <w:marTop w:val="0"/>
              <w:marBottom w:val="0"/>
              <w:divBdr>
                <w:top w:val="none" w:sz="0" w:space="0" w:color="auto"/>
                <w:left w:val="none" w:sz="0" w:space="0" w:color="auto"/>
                <w:bottom w:val="none" w:sz="0" w:space="0" w:color="auto"/>
                <w:right w:val="none" w:sz="0" w:space="0" w:color="auto"/>
              </w:divBdr>
              <w:divsChild>
                <w:div w:id="1700742709">
                  <w:marLeft w:val="0"/>
                  <w:marRight w:val="0"/>
                  <w:marTop w:val="0"/>
                  <w:marBottom w:val="150"/>
                  <w:divBdr>
                    <w:top w:val="none" w:sz="0" w:space="0" w:color="auto"/>
                    <w:left w:val="none" w:sz="0" w:space="0" w:color="auto"/>
                    <w:bottom w:val="none" w:sz="0" w:space="0" w:color="auto"/>
                    <w:right w:val="none" w:sz="0" w:space="0" w:color="auto"/>
                  </w:divBdr>
                  <w:divsChild>
                    <w:div w:id="1894192802">
                      <w:marLeft w:val="0"/>
                      <w:marRight w:val="0"/>
                      <w:marTop w:val="0"/>
                      <w:marBottom w:val="0"/>
                      <w:divBdr>
                        <w:top w:val="none" w:sz="0" w:space="0" w:color="auto"/>
                        <w:left w:val="none" w:sz="0" w:space="0" w:color="auto"/>
                        <w:bottom w:val="none" w:sz="0" w:space="0" w:color="auto"/>
                        <w:right w:val="none" w:sz="0" w:space="0" w:color="auto"/>
                      </w:divBdr>
                      <w:divsChild>
                        <w:div w:id="19009389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6420">
      <w:bodyDiv w:val="1"/>
      <w:marLeft w:val="0"/>
      <w:marRight w:val="0"/>
      <w:marTop w:val="0"/>
      <w:marBottom w:val="0"/>
      <w:divBdr>
        <w:top w:val="none" w:sz="0" w:space="0" w:color="auto"/>
        <w:left w:val="none" w:sz="0" w:space="0" w:color="auto"/>
        <w:bottom w:val="none" w:sz="0" w:space="0" w:color="auto"/>
        <w:right w:val="none" w:sz="0" w:space="0" w:color="auto"/>
      </w:divBdr>
      <w:divsChild>
        <w:div w:id="982387491">
          <w:marLeft w:val="0"/>
          <w:marRight w:val="0"/>
          <w:marTop w:val="0"/>
          <w:marBottom w:val="0"/>
          <w:divBdr>
            <w:top w:val="none" w:sz="0" w:space="0" w:color="auto"/>
            <w:left w:val="none" w:sz="0" w:space="0" w:color="auto"/>
            <w:bottom w:val="none" w:sz="0" w:space="0" w:color="auto"/>
            <w:right w:val="none" w:sz="0" w:space="0" w:color="auto"/>
          </w:divBdr>
          <w:divsChild>
            <w:div w:id="758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0583">
      <w:bodyDiv w:val="1"/>
      <w:marLeft w:val="0"/>
      <w:marRight w:val="0"/>
      <w:marTop w:val="0"/>
      <w:marBottom w:val="0"/>
      <w:divBdr>
        <w:top w:val="none" w:sz="0" w:space="0" w:color="auto"/>
        <w:left w:val="none" w:sz="0" w:space="0" w:color="auto"/>
        <w:bottom w:val="none" w:sz="0" w:space="0" w:color="auto"/>
        <w:right w:val="none" w:sz="0" w:space="0" w:color="auto"/>
      </w:divBdr>
      <w:divsChild>
        <w:div w:id="1752923988">
          <w:marLeft w:val="0"/>
          <w:marRight w:val="0"/>
          <w:marTop w:val="0"/>
          <w:marBottom w:val="0"/>
          <w:divBdr>
            <w:top w:val="none" w:sz="0" w:space="0" w:color="auto"/>
            <w:left w:val="none" w:sz="0" w:space="0" w:color="auto"/>
            <w:bottom w:val="none" w:sz="0" w:space="0" w:color="auto"/>
            <w:right w:val="none" w:sz="0" w:space="0" w:color="auto"/>
          </w:divBdr>
          <w:divsChild>
            <w:div w:id="683439780">
              <w:marLeft w:val="0"/>
              <w:marRight w:val="0"/>
              <w:marTop w:val="0"/>
              <w:marBottom w:val="0"/>
              <w:divBdr>
                <w:top w:val="none" w:sz="0" w:space="0" w:color="auto"/>
                <w:left w:val="none" w:sz="0" w:space="0" w:color="auto"/>
                <w:bottom w:val="none" w:sz="0" w:space="0" w:color="auto"/>
                <w:right w:val="none" w:sz="0" w:space="0" w:color="auto"/>
              </w:divBdr>
              <w:divsChild>
                <w:div w:id="39214067">
                  <w:marLeft w:val="0"/>
                  <w:marRight w:val="0"/>
                  <w:marTop w:val="0"/>
                  <w:marBottom w:val="0"/>
                  <w:divBdr>
                    <w:top w:val="none" w:sz="0" w:space="0" w:color="auto"/>
                    <w:left w:val="none" w:sz="0" w:space="0" w:color="auto"/>
                    <w:bottom w:val="none" w:sz="0" w:space="0" w:color="auto"/>
                    <w:right w:val="none" w:sz="0" w:space="0" w:color="auto"/>
                  </w:divBdr>
                  <w:divsChild>
                    <w:div w:id="17434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3727">
              <w:marLeft w:val="0"/>
              <w:marRight w:val="0"/>
              <w:marTop w:val="0"/>
              <w:marBottom w:val="0"/>
              <w:divBdr>
                <w:top w:val="none" w:sz="0" w:space="0" w:color="auto"/>
                <w:left w:val="none" w:sz="0" w:space="0" w:color="auto"/>
                <w:bottom w:val="none" w:sz="0" w:space="0" w:color="auto"/>
                <w:right w:val="none" w:sz="0" w:space="0" w:color="auto"/>
              </w:divBdr>
              <w:divsChild>
                <w:div w:id="1737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6781">
          <w:marLeft w:val="0"/>
          <w:marRight w:val="0"/>
          <w:marTop w:val="0"/>
          <w:marBottom w:val="0"/>
          <w:divBdr>
            <w:top w:val="none" w:sz="0" w:space="0" w:color="auto"/>
            <w:left w:val="none" w:sz="0" w:space="0" w:color="auto"/>
            <w:bottom w:val="none" w:sz="0" w:space="0" w:color="auto"/>
            <w:right w:val="none" w:sz="0" w:space="0" w:color="auto"/>
          </w:divBdr>
          <w:divsChild>
            <w:div w:id="1340932578">
              <w:marLeft w:val="0"/>
              <w:marRight w:val="0"/>
              <w:marTop w:val="0"/>
              <w:marBottom w:val="0"/>
              <w:divBdr>
                <w:top w:val="none" w:sz="0" w:space="0" w:color="auto"/>
                <w:left w:val="none" w:sz="0" w:space="0" w:color="auto"/>
                <w:bottom w:val="none" w:sz="0" w:space="0" w:color="auto"/>
                <w:right w:val="none" w:sz="0" w:space="0" w:color="auto"/>
              </w:divBdr>
              <w:divsChild>
                <w:div w:id="1932003951">
                  <w:marLeft w:val="0"/>
                  <w:marRight w:val="0"/>
                  <w:marTop w:val="0"/>
                  <w:marBottom w:val="0"/>
                  <w:divBdr>
                    <w:top w:val="none" w:sz="0" w:space="0" w:color="auto"/>
                    <w:left w:val="none" w:sz="0" w:space="0" w:color="auto"/>
                    <w:bottom w:val="none" w:sz="0" w:space="0" w:color="auto"/>
                    <w:right w:val="none" w:sz="0" w:space="0" w:color="auto"/>
                  </w:divBdr>
                  <w:divsChild>
                    <w:div w:id="901528346">
                      <w:marLeft w:val="0"/>
                      <w:marRight w:val="0"/>
                      <w:marTop w:val="0"/>
                      <w:marBottom w:val="0"/>
                      <w:divBdr>
                        <w:top w:val="none" w:sz="0" w:space="0" w:color="auto"/>
                        <w:left w:val="none" w:sz="0" w:space="0" w:color="auto"/>
                        <w:bottom w:val="none" w:sz="0" w:space="0" w:color="auto"/>
                        <w:right w:val="none" w:sz="0" w:space="0" w:color="auto"/>
                      </w:divBdr>
                      <w:divsChild>
                        <w:div w:id="45689784">
                          <w:marLeft w:val="0"/>
                          <w:marRight w:val="0"/>
                          <w:marTop w:val="0"/>
                          <w:marBottom w:val="0"/>
                          <w:divBdr>
                            <w:top w:val="none" w:sz="0" w:space="0" w:color="auto"/>
                            <w:left w:val="none" w:sz="0" w:space="0" w:color="auto"/>
                            <w:bottom w:val="single" w:sz="24" w:space="0" w:color="09A5D9"/>
                            <w:right w:val="none" w:sz="0" w:space="0" w:color="auto"/>
                          </w:divBdr>
                        </w:div>
                      </w:divsChild>
                    </w:div>
                  </w:divsChild>
                </w:div>
              </w:divsChild>
            </w:div>
          </w:divsChild>
        </w:div>
      </w:divsChild>
    </w:div>
    <w:div w:id="1949047661">
      <w:bodyDiv w:val="1"/>
      <w:marLeft w:val="0"/>
      <w:marRight w:val="0"/>
      <w:marTop w:val="0"/>
      <w:marBottom w:val="0"/>
      <w:divBdr>
        <w:top w:val="none" w:sz="0" w:space="0" w:color="auto"/>
        <w:left w:val="none" w:sz="0" w:space="0" w:color="auto"/>
        <w:bottom w:val="none" w:sz="0" w:space="0" w:color="auto"/>
        <w:right w:val="none" w:sz="0" w:space="0" w:color="auto"/>
      </w:divBdr>
      <w:divsChild>
        <w:div w:id="1268199579">
          <w:marLeft w:val="0"/>
          <w:marRight w:val="0"/>
          <w:marTop w:val="0"/>
          <w:marBottom w:val="0"/>
          <w:divBdr>
            <w:top w:val="none" w:sz="0" w:space="0" w:color="auto"/>
            <w:left w:val="none" w:sz="0" w:space="0" w:color="auto"/>
            <w:bottom w:val="none" w:sz="0" w:space="0" w:color="auto"/>
            <w:right w:val="none" w:sz="0" w:space="0" w:color="auto"/>
          </w:divBdr>
          <w:divsChild>
            <w:div w:id="431628813">
              <w:marLeft w:val="0"/>
              <w:marRight w:val="0"/>
              <w:marTop w:val="0"/>
              <w:marBottom w:val="0"/>
              <w:divBdr>
                <w:top w:val="none" w:sz="0" w:space="0" w:color="auto"/>
                <w:left w:val="none" w:sz="0" w:space="0" w:color="auto"/>
                <w:bottom w:val="none" w:sz="0" w:space="0" w:color="auto"/>
                <w:right w:val="none" w:sz="0" w:space="0" w:color="auto"/>
              </w:divBdr>
              <w:divsChild>
                <w:div w:id="1644432802">
                  <w:marLeft w:val="0"/>
                  <w:marRight w:val="0"/>
                  <w:marTop w:val="0"/>
                  <w:marBottom w:val="0"/>
                  <w:divBdr>
                    <w:top w:val="none" w:sz="0" w:space="0" w:color="auto"/>
                    <w:left w:val="none" w:sz="0" w:space="0" w:color="auto"/>
                    <w:bottom w:val="none" w:sz="0" w:space="0" w:color="auto"/>
                    <w:right w:val="none" w:sz="0" w:space="0" w:color="auto"/>
                  </w:divBdr>
                  <w:divsChild>
                    <w:div w:id="18839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57910">
              <w:marLeft w:val="0"/>
              <w:marRight w:val="0"/>
              <w:marTop w:val="0"/>
              <w:marBottom w:val="0"/>
              <w:divBdr>
                <w:top w:val="none" w:sz="0" w:space="0" w:color="auto"/>
                <w:left w:val="none" w:sz="0" w:space="0" w:color="auto"/>
                <w:bottom w:val="none" w:sz="0" w:space="0" w:color="auto"/>
                <w:right w:val="none" w:sz="0" w:space="0" w:color="auto"/>
              </w:divBdr>
              <w:divsChild>
                <w:div w:id="1778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9480">
          <w:marLeft w:val="0"/>
          <w:marRight w:val="0"/>
          <w:marTop w:val="0"/>
          <w:marBottom w:val="0"/>
          <w:divBdr>
            <w:top w:val="none" w:sz="0" w:space="0" w:color="auto"/>
            <w:left w:val="none" w:sz="0" w:space="0" w:color="auto"/>
            <w:bottom w:val="none" w:sz="0" w:space="0" w:color="auto"/>
            <w:right w:val="none" w:sz="0" w:space="0" w:color="auto"/>
          </w:divBdr>
          <w:divsChild>
            <w:div w:id="2114402086">
              <w:marLeft w:val="0"/>
              <w:marRight w:val="0"/>
              <w:marTop w:val="0"/>
              <w:marBottom w:val="0"/>
              <w:divBdr>
                <w:top w:val="none" w:sz="0" w:space="0" w:color="auto"/>
                <w:left w:val="none" w:sz="0" w:space="0" w:color="auto"/>
                <w:bottom w:val="none" w:sz="0" w:space="0" w:color="auto"/>
                <w:right w:val="none" w:sz="0" w:space="0" w:color="auto"/>
              </w:divBdr>
              <w:divsChild>
                <w:div w:id="1180239455">
                  <w:marLeft w:val="0"/>
                  <w:marRight w:val="0"/>
                  <w:marTop w:val="0"/>
                  <w:marBottom w:val="0"/>
                  <w:divBdr>
                    <w:top w:val="none" w:sz="0" w:space="0" w:color="auto"/>
                    <w:left w:val="none" w:sz="0" w:space="0" w:color="auto"/>
                    <w:bottom w:val="none" w:sz="0" w:space="0" w:color="auto"/>
                    <w:right w:val="none" w:sz="0" w:space="0" w:color="auto"/>
                  </w:divBdr>
                  <w:divsChild>
                    <w:div w:id="1997419358">
                      <w:marLeft w:val="0"/>
                      <w:marRight w:val="0"/>
                      <w:marTop w:val="0"/>
                      <w:marBottom w:val="0"/>
                      <w:divBdr>
                        <w:top w:val="none" w:sz="0" w:space="0" w:color="auto"/>
                        <w:left w:val="none" w:sz="0" w:space="0" w:color="auto"/>
                        <w:bottom w:val="none" w:sz="0" w:space="0" w:color="auto"/>
                        <w:right w:val="none" w:sz="0" w:space="0" w:color="auto"/>
                      </w:divBdr>
                      <w:divsChild>
                        <w:div w:id="213548387">
                          <w:marLeft w:val="0"/>
                          <w:marRight w:val="0"/>
                          <w:marTop w:val="0"/>
                          <w:marBottom w:val="0"/>
                          <w:divBdr>
                            <w:top w:val="none" w:sz="0" w:space="0" w:color="auto"/>
                            <w:left w:val="none" w:sz="0" w:space="0" w:color="auto"/>
                            <w:bottom w:val="single" w:sz="24" w:space="0" w:color="09A5D9"/>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il/news/local/1.2406864" TargetMode="External"/><Relationship Id="rId13" Type="http://schemas.openxmlformats.org/officeDocument/2006/relationships/hyperlink" Target="http://www.haaretz.co.il/news/local/1.2406864" TargetMode="External"/><Relationship Id="rId18" Type="http://schemas.openxmlformats.org/officeDocument/2006/relationships/hyperlink" Target="http://www.haaretz.co.il/news/education/1.2408083" TargetMode="External"/><Relationship Id="rId26" Type="http://schemas.openxmlformats.org/officeDocument/2006/relationships/hyperlink" Target="http://www.haaretz.co.il/misc/tags/1.681833" TargetMode="External"/><Relationship Id="rId39" Type="http://schemas.openxmlformats.org/officeDocument/2006/relationships/hyperlink" Target="https://www.facebook.com/ReuvenRivlin/posts/801970376504322" TargetMode="External"/><Relationship Id="rId3" Type="http://schemas.openxmlformats.org/officeDocument/2006/relationships/styles" Target="styles.xml"/><Relationship Id="rId21" Type="http://schemas.openxmlformats.org/officeDocument/2006/relationships/hyperlink" Target="http://www.haaretz.co.il/news/education/1.2408083" TargetMode="External"/><Relationship Id="rId34" Type="http://schemas.openxmlformats.org/officeDocument/2006/relationships/hyperlink" Target="https://www.facebook.com/ReuvenRivlin/posts/801970376504322" TargetMode="External"/><Relationship Id="rId42" Type="http://schemas.openxmlformats.org/officeDocument/2006/relationships/hyperlink" Target="http://www.globes.co.il/news/%D7%A4%D7%95%D7%A0%D7%93%D7%A7%D7%90%D7%95%D7%AA.tag" TargetMode="External"/><Relationship Id="rId47" Type="http://schemas.openxmlformats.org/officeDocument/2006/relationships/fontTable" Target="fontTable.xml"/><Relationship Id="rId7" Type="http://schemas.openxmlformats.org/officeDocument/2006/relationships/hyperlink" Target="http://www.haaretz.co.il/news/local/1.2406864" TargetMode="External"/><Relationship Id="rId12" Type="http://schemas.openxmlformats.org/officeDocument/2006/relationships/hyperlink" Target="http://www.haaretz.co.il/news/local/1.2406864" TargetMode="External"/><Relationship Id="rId17" Type="http://schemas.openxmlformats.org/officeDocument/2006/relationships/hyperlink" Target="http://www.haaretz.co.il/news/education/1.2408083" TargetMode="External"/><Relationship Id="rId25" Type="http://schemas.openxmlformats.org/officeDocument/2006/relationships/hyperlink" Target="http://www.haaretz.co.il/news/education/1.2408083" TargetMode="External"/><Relationship Id="rId33" Type="http://schemas.openxmlformats.org/officeDocument/2006/relationships/hyperlink" Target="https://www.facebook.com/ReuvenRivlin/posts/801970376504322" TargetMode="External"/><Relationship Id="rId38" Type="http://schemas.openxmlformats.org/officeDocument/2006/relationships/hyperlink" Target="https://www.facebook.com/ReuvenRivlin/posts/801970376504322" TargetMode="External"/><Relationship Id="rId46"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haaretz.co.il/news/local/1.2406864" TargetMode="External"/><Relationship Id="rId20" Type="http://schemas.openxmlformats.org/officeDocument/2006/relationships/hyperlink" Target="http://www.haaretz.co.il/news/education/1.2408083" TargetMode="External"/><Relationship Id="rId29" Type="http://schemas.openxmlformats.org/officeDocument/2006/relationships/hyperlink" Target="http://www.haaretz.co.il/misc/tags/1.681833" TargetMode="External"/><Relationship Id="rId41" Type="http://schemas.openxmlformats.org/officeDocument/2006/relationships/hyperlink" Target="https://www.facebook.com/ReuvenRivlin/posts/801970376504322" TargetMode="External"/><Relationship Id="rId1" Type="http://schemas.openxmlformats.org/officeDocument/2006/relationships/customXml" Target="../customXml/item1.xml"/><Relationship Id="rId6" Type="http://schemas.openxmlformats.org/officeDocument/2006/relationships/hyperlink" Target="http://www.haaretz.co.il/news/local/1.2406864" TargetMode="External"/><Relationship Id="rId11" Type="http://schemas.openxmlformats.org/officeDocument/2006/relationships/hyperlink" Target="http://www.haaretz.co.il/news/local/1.2406864" TargetMode="External"/><Relationship Id="rId24" Type="http://schemas.openxmlformats.org/officeDocument/2006/relationships/hyperlink" Target="http://www.haaretz.co.il/news/education/1.2408083" TargetMode="External"/><Relationship Id="rId32" Type="http://schemas.openxmlformats.org/officeDocument/2006/relationships/hyperlink" Target="http://www.haaretz.co.il/misc/tags/1.681833" TargetMode="External"/><Relationship Id="rId37" Type="http://schemas.openxmlformats.org/officeDocument/2006/relationships/hyperlink" Target="https://www.facebook.com/ReuvenRivlin/posts/801970376504322" TargetMode="External"/><Relationship Id="rId40" Type="http://schemas.openxmlformats.org/officeDocument/2006/relationships/hyperlink" Target="https://www.facebook.com/ReuvenRivlin/posts/801970376504322" TargetMode="External"/><Relationship Id="rId45" Type="http://schemas.openxmlformats.org/officeDocument/2006/relationships/hyperlink" Target="http://www.globes.co.il/news/%D7%91%D7%92%D7%A5.tag" TargetMode="External"/><Relationship Id="rId5" Type="http://schemas.openxmlformats.org/officeDocument/2006/relationships/webSettings" Target="webSettings.xml"/><Relationship Id="rId15" Type="http://schemas.openxmlformats.org/officeDocument/2006/relationships/hyperlink" Target="http://www.haaretz.co.il/news/local/1.2406864" TargetMode="External"/><Relationship Id="rId23" Type="http://schemas.openxmlformats.org/officeDocument/2006/relationships/hyperlink" Target="http://www.haaretz.co.il/news/education/1.2408083" TargetMode="External"/><Relationship Id="rId28" Type="http://schemas.openxmlformats.org/officeDocument/2006/relationships/hyperlink" Target="http://www.haaretz.co.il/misc/tags/1.681833" TargetMode="External"/><Relationship Id="rId36" Type="http://schemas.openxmlformats.org/officeDocument/2006/relationships/hyperlink" Target="https://www.facebook.com/ReuvenRivlin/posts/801970376504322" TargetMode="External"/><Relationship Id="rId10" Type="http://schemas.openxmlformats.org/officeDocument/2006/relationships/hyperlink" Target="http://www.haaretz.co.il/news/local/1.2406864" TargetMode="External"/><Relationship Id="rId19" Type="http://schemas.openxmlformats.org/officeDocument/2006/relationships/hyperlink" Target="http://www.haaretz.co.il/news/education/1.2408083" TargetMode="External"/><Relationship Id="rId31" Type="http://schemas.openxmlformats.org/officeDocument/2006/relationships/hyperlink" Target="http://www.haaretz.co.il/misc/tags/1.681833" TargetMode="External"/><Relationship Id="rId44" Type="http://schemas.openxmlformats.org/officeDocument/2006/relationships/hyperlink" Target="http://www.globes.co.il/news/%D7%99%D7%94%D7%95%D7%93%D7%94_%D7%95%D7%99%D7%A0%D7%A9%D7%98%D7%99%D7%99%D7%9F.tag" TargetMode="External"/><Relationship Id="rId4" Type="http://schemas.openxmlformats.org/officeDocument/2006/relationships/settings" Target="settings.xml"/><Relationship Id="rId9" Type="http://schemas.openxmlformats.org/officeDocument/2006/relationships/hyperlink" Target="http://www.haaretz.co.il/news/local/1.2406864" TargetMode="External"/><Relationship Id="rId14" Type="http://schemas.openxmlformats.org/officeDocument/2006/relationships/hyperlink" Target="http://www.haaretz.co.il/news/local/1.2406864" TargetMode="External"/><Relationship Id="rId22" Type="http://schemas.openxmlformats.org/officeDocument/2006/relationships/hyperlink" Target="http://www.haaretz.co.il/news/education/1.2408083" TargetMode="External"/><Relationship Id="rId27" Type="http://schemas.openxmlformats.org/officeDocument/2006/relationships/hyperlink" Target="http://www.haaretz.co.il/misc/tags/1.681833" TargetMode="External"/><Relationship Id="rId30" Type="http://schemas.openxmlformats.org/officeDocument/2006/relationships/hyperlink" Target="http://www.haaretz.co.il/misc/tags/1.681833" TargetMode="External"/><Relationship Id="rId35" Type="http://schemas.openxmlformats.org/officeDocument/2006/relationships/hyperlink" Target="https://www.facebook.com/ReuvenRivlin/posts/801970376504322" TargetMode="External"/><Relationship Id="rId43" Type="http://schemas.openxmlformats.org/officeDocument/2006/relationships/hyperlink" Target="http://www.globes.co.il/news/%D7%90%D7%99%D7%9E%D7%95%D7%A5.ta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7218-7706-4AD4-A37D-1C956022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17300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פעולה 3.docx</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פעולה 3.docx</dc:title>
  <dc:creator>Raanan</dc:creator>
  <cp:lastModifiedBy>Livny, Dagan</cp:lastModifiedBy>
  <cp:revision>2</cp:revision>
  <cp:lastPrinted>2015-01-24T19:07:00Z</cp:lastPrinted>
  <dcterms:created xsi:type="dcterms:W3CDTF">2019-11-19T14:17:00Z</dcterms:created>
  <dcterms:modified xsi:type="dcterms:W3CDTF">2019-11-19T14:17:00Z</dcterms:modified>
</cp:coreProperties>
</file>