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BEA9A" w14:textId="77777777" w:rsidR="001D6B0C" w:rsidRPr="001D6B0C" w:rsidRDefault="001D6B0C" w:rsidP="001D6B0C">
      <w:pPr>
        <w:bidi/>
        <w:spacing w:after="0" w:line="240" w:lineRule="auto"/>
        <w:rPr>
          <w:rFonts w:ascii="Arial" w:eastAsia="Times New Roman" w:hAnsi="Arial" w:cs="Arial"/>
          <w:sz w:val="21"/>
          <w:szCs w:val="21"/>
          <w:lang w:val="en-IL" w:eastAsia="en-IL"/>
        </w:rPr>
      </w:pPr>
      <w:r w:rsidRPr="001D6B0C">
        <w:rPr>
          <w:rFonts w:ascii="Arial" w:eastAsia="Times New Roman" w:hAnsi="Arial" w:cs="Arial"/>
          <w:b/>
          <w:bCs/>
          <w:color w:val="806517"/>
          <w:sz w:val="36"/>
          <w:szCs w:val="36"/>
          <w:rtl/>
          <w:lang w:val="en-IL" w:eastAsia="en-IL"/>
        </w:rPr>
        <w:t>על חירות וזהות</w:t>
      </w:r>
    </w:p>
    <w:p w14:paraId="1153E4B3" w14:textId="77777777" w:rsidR="001D6B0C" w:rsidRPr="001D6B0C" w:rsidRDefault="001D6B0C" w:rsidP="001D6B0C">
      <w:pPr>
        <w:bidi/>
        <w:spacing w:after="0" w:line="240" w:lineRule="auto"/>
        <w:rPr>
          <w:rFonts w:ascii="Arial" w:eastAsia="Times New Roman" w:hAnsi="Arial" w:cs="Arial"/>
          <w:sz w:val="21"/>
          <w:szCs w:val="21"/>
          <w:lang w:val="en-IL" w:eastAsia="en-IL"/>
        </w:rPr>
      </w:pPr>
      <w:r w:rsidRPr="001D6B0C">
        <w:rPr>
          <w:rFonts w:ascii="Arial" w:eastAsia="Times New Roman" w:hAnsi="Arial" w:cs="Arial"/>
          <w:sz w:val="20"/>
          <w:szCs w:val="20"/>
          <w:lang w:val="en-IL" w:eastAsia="en-IL"/>
        </w:rPr>
        <w:br/>
      </w:r>
    </w:p>
    <w:p w14:paraId="5A7956D5" w14:textId="77777777" w:rsidR="001D6B0C" w:rsidRPr="001D6B0C" w:rsidRDefault="001D6B0C" w:rsidP="001D6B0C">
      <w:pPr>
        <w:bidi/>
        <w:spacing w:after="0" w:line="240" w:lineRule="auto"/>
        <w:rPr>
          <w:rFonts w:ascii="Arial" w:eastAsia="Times New Roman" w:hAnsi="Arial" w:cs="Arial"/>
          <w:sz w:val="21"/>
          <w:szCs w:val="21"/>
          <w:lang w:val="en-IL" w:eastAsia="en-IL"/>
        </w:rPr>
      </w:pPr>
      <w:r w:rsidRPr="001D6B0C">
        <w:rPr>
          <w:rFonts w:ascii="Arial" w:eastAsia="Times New Roman" w:hAnsi="Arial" w:cs="Arial"/>
          <w:sz w:val="27"/>
          <w:szCs w:val="27"/>
          <w:rtl/>
          <w:lang w:val="en-IL" w:eastAsia="en-IL"/>
        </w:rPr>
        <w:t>פסח הוא חג החירות והעצמאות של העם היהודי</w:t>
      </w:r>
      <w:r w:rsidRPr="001D6B0C">
        <w:rPr>
          <w:rFonts w:ascii="Arial" w:eastAsia="Times New Roman" w:hAnsi="Arial" w:cs="Arial"/>
          <w:sz w:val="27"/>
          <w:szCs w:val="27"/>
          <w:lang w:val="en-IL" w:eastAsia="en-IL"/>
        </w:rPr>
        <w:t>. </w:t>
      </w:r>
    </w:p>
    <w:p w14:paraId="7C04FEDE" w14:textId="77777777" w:rsidR="001D6B0C" w:rsidRPr="001D6B0C" w:rsidRDefault="001D6B0C" w:rsidP="001D6B0C">
      <w:pPr>
        <w:bidi/>
        <w:spacing w:after="0" w:line="240" w:lineRule="auto"/>
        <w:rPr>
          <w:rFonts w:ascii="Arial" w:eastAsia="Times New Roman" w:hAnsi="Arial" w:cs="Arial"/>
          <w:sz w:val="21"/>
          <w:szCs w:val="21"/>
          <w:lang w:val="en-IL" w:eastAsia="en-IL"/>
        </w:rPr>
      </w:pPr>
      <w:r w:rsidRPr="001D6B0C">
        <w:rPr>
          <w:rFonts w:ascii="Arial" w:eastAsia="Times New Roman" w:hAnsi="Arial" w:cs="Arial"/>
          <w:sz w:val="27"/>
          <w:szCs w:val="27"/>
          <w:rtl/>
          <w:lang w:val="en-IL" w:eastAsia="en-IL"/>
        </w:rPr>
        <w:t>הוא מסמל את תחילת המסע של העם שלנו, את נקודת הפתיחה שבה הפכנו מעבדים לבני חורין והתחלנו את המסע המשותף אל הארץ המובטחת. למסע הזה אין נקודת סיום, אבל יש הרבה ציוני דרך משמעותיים... מאז שבני ישראל עברו את הירדן ונכנסו לארץ בפעם הראשונה ובהמשך- כשקמה מדינת ישראל לפני 66 שנה</w:t>
      </w:r>
      <w:r w:rsidRPr="001D6B0C">
        <w:rPr>
          <w:rFonts w:ascii="Arial" w:eastAsia="Times New Roman" w:hAnsi="Arial" w:cs="Arial"/>
          <w:sz w:val="27"/>
          <w:szCs w:val="27"/>
          <w:lang w:val="en-IL" w:eastAsia="en-IL"/>
        </w:rPr>
        <w:t>. </w:t>
      </w:r>
    </w:p>
    <w:p w14:paraId="66B29484" w14:textId="77777777" w:rsidR="001D6B0C" w:rsidRPr="001D6B0C" w:rsidRDefault="001D6B0C" w:rsidP="001D6B0C">
      <w:pPr>
        <w:bidi/>
        <w:spacing w:after="0" w:line="240" w:lineRule="auto"/>
        <w:rPr>
          <w:rFonts w:ascii="Arial" w:eastAsia="Times New Roman" w:hAnsi="Arial" w:cs="Arial"/>
          <w:sz w:val="21"/>
          <w:szCs w:val="21"/>
          <w:lang w:val="en-IL" w:eastAsia="en-IL"/>
        </w:rPr>
      </w:pPr>
      <w:r w:rsidRPr="001D6B0C">
        <w:rPr>
          <w:rFonts w:ascii="Arial" w:eastAsia="Times New Roman" w:hAnsi="Arial" w:cs="Arial"/>
          <w:sz w:val="27"/>
          <w:szCs w:val="27"/>
          <w:rtl/>
          <w:lang w:val="en-IL" w:eastAsia="en-IL"/>
        </w:rPr>
        <w:t>המסע הזה הוא לא רק מסע כרונולוגי, אלא בוודאי גם של גיבוש זהות. בכל דור ודור יש את המעגל שסביבו נסב הסיפור: לעתים, זה רק מסע של מאבק לקיום והישרדות, לפעמים של בנייה של רוח ודעת- ספרות ותרבות יהודית, ולפעמים של התיישבות ובנייה פיזית של מקום הקבע</w:t>
      </w:r>
      <w:r w:rsidRPr="001D6B0C">
        <w:rPr>
          <w:rFonts w:ascii="Arial" w:eastAsia="Times New Roman" w:hAnsi="Arial" w:cs="Arial"/>
          <w:sz w:val="27"/>
          <w:szCs w:val="27"/>
          <w:lang w:val="en-IL" w:eastAsia="en-IL"/>
        </w:rPr>
        <w:t>...</w:t>
      </w:r>
    </w:p>
    <w:p w14:paraId="6BF86E2F" w14:textId="77777777" w:rsidR="001D6B0C" w:rsidRPr="001D6B0C" w:rsidRDefault="001D6B0C" w:rsidP="001D6B0C">
      <w:pPr>
        <w:bidi/>
        <w:spacing w:after="0" w:line="240" w:lineRule="auto"/>
        <w:rPr>
          <w:rFonts w:ascii="Arial" w:eastAsia="Times New Roman" w:hAnsi="Arial" w:cs="Arial"/>
          <w:sz w:val="21"/>
          <w:szCs w:val="21"/>
          <w:lang w:val="en-IL" w:eastAsia="en-IL"/>
        </w:rPr>
      </w:pPr>
      <w:r w:rsidRPr="001D6B0C">
        <w:rPr>
          <w:rFonts w:ascii="Arial" w:eastAsia="Times New Roman" w:hAnsi="Arial" w:cs="Arial"/>
          <w:sz w:val="27"/>
          <w:szCs w:val="27"/>
          <w:lang w:val="en-IL" w:eastAsia="en-IL"/>
        </w:rPr>
        <w:br/>
      </w:r>
    </w:p>
    <w:p w14:paraId="34A7DFEF" w14:textId="77777777" w:rsidR="001D6B0C" w:rsidRPr="001D6B0C" w:rsidRDefault="001D6B0C" w:rsidP="001D6B0C">
      <w:pPr>
        <w:bidi/>
        <w:spacing w:after="0" w:line="240" w:lineRule="auto"/>
        <w:rPr>
          <w:rFonts w:ascii="Arial" w:eastAsia="Times New Roman" w:hAnsi="Arial" w:cs="Arial"/>
          <w:sz w:val="21"/>
          <w:szCs w:val="21"/>
          <w:lang w:val="en-IL" w:eastAsia="en-IL"/>
        </w:rPr>
      </w:pPr>
      <w:r w:rsidRPr="001D6B0C">
        <w:rPr>
          <w:rFonts w:ascii="Arial" w:eastAsia="Times New Roman" w:hAnsi="Arial" w:cs="Arial"/>
          <w:sz w:val="27"/>
          <w:szCs w:val="27"/>
          <w:rtl/>
          <w:lang w:val="en-IL" w:eastAsia="en-IL"/>
        </w:rPr>
        <w:t>אנחנו חיים באחת התקופות המדהימות של העם היהודי במסע הזה שלו</w:t>
      </w:r>
      <w:r w:rsidRPr="001D6B0C">
        <w:rPr>
          <w:rFonts w:ascii="Arial" w:eastAsia="Times New Roman" w:hAnsi="Arial" w:cs="Arial"/>
          <w:sz w:val="27"/>
          <w:szCs w:val="27"/>
          <w:lang w:val="en-IL" w:eastAsia="en-IL"/>
        </w:rPr>
        <w:t>!</w:t>
      </w:r>
    </w:p>
    <w:p w14:paraId="2746AC2B" w14:textId="77777777" w:rsidR="001D6B0C" w:rsidRPr="001D6B0C" w:rsidRDefault="001D6B0C" w:rsidP="001D6B0C">
      <w:pPr>
        <w:bidi/>
        <w:spacing w:after="0" w:line="240" w:lineRule="auto"/>
        <w:rPr>
          <w:rFonts w:ascii="Arial" w:eastAsia="Times New Roman" w:hAnsi="Arial" w:cs="Arial"/>
          <w:sz w:val="21"/>
          <w:szCs w:val="21"/>
          <w:lang w:val="en-IL" w:eastAsia="en-IL"/>
        </w:rPr>
      </w:pPr>
      <w:r w:rsidRPr="001D6B0C">
        <w:rPr>
          <w:rFonts w:ascii="Arial" w:eastAsia="Times New Roman" w:hAnsi="Arial" w:cs="Arial"/>
          <w:sz w:val="27"/>
          <w:szCs w:val="27"/>
          <w:rtl/>
          <w:lang w:val="en-IL" w:eastAsia="en-IL"/>
        </w:rPr>
        <w:t>יש לנו את החירות הפיזית ואיננו משועבדים (לפחות חיצונית...), יש לנו את הפנאי והאפשרות לפתח את האישי והציבורי- לכל תחום בחיים, באופן חופשי ולא מוכתב או מאוים, יש לנו עם - שרובו מזוהה ומזדהה עם הזהות היהודית שלו, והכי חשוב- יש לנו ריבונות על הארץ שלנו, יש בה חיים והרבה עשייה והתפתחות</w:t>
      </w:r>
      <w:r w:rsidRPr="001D6B0C">
        <w:rPr>
          <w:rFonts w:ascii="Arial" w:eastAsia="Times New Roman" w:hAnsi="Arial" w:cs="Arial"/>
          <w:sz w:val="27"/>
          <w:szCs w:val="27"/>
          <w:lang w:val="en-IL" w:eastAsia="en-IL"/>
        </w:rPr>
        <w:t>. </w:t>
      </w:r>
    </w:p>
    <w:p w14:paraId="5D47A704" w14:textId="77777777" w:rsidR="001D6B0C" w:rsidRPr="001D6B0C" w:rsidRDefault="001D6B0C" w:rsidP="001D6B0C">
      <w:pPr>
        <w:bidi/>
        <w:spacing w:after="0" w:line="240" w:lineRule="auto"/>
        <w:rPr>
          <w:rFonts w:ascii="Arial" w:eastAsia="Times New Roman" w:hAnsi="Arial" w:cs="Arial"/>
          <w:sz w:val="21"/>
          <w:szCs w:val="21"/>
          <w:lang w:val="en-IL" w:eastAsia="en-IL"/>
        </w:rPr>
      </w:pPr>
      <w:r w:rsidRPr="001D6B0C">
        <w:rPr>
          <w:rFonts w:ascii="Arial" w:eastAsia="Times New Roman" w:hAnsi="Arial" w:cs="Arial"/>
          <w:sz w:val="27"/>
          <w:szCs w:val="27"/>
          <w:rtl/>
          <w:lang w:val="en-IL" w:eastAsia="en-IL"/>
        </w:rPr>
        <w:t>זכרו, המוטו שלנו הוא- "להיות עם חופשי בארצנו", כשכל אחד מהמילים מעניק היבט מופלא בפאזל הזה של חיי העם היהודי בדור הזה</w:t>
      </w:r>
      <w:r w:rsidRPr="001D6B0C">
        <w:rPr>
          <w:rFonts w:ascii="Arial" w:eastAsia="Times New Roman" w:hAnsi="Arial" w:cs="Arial"/>
          <w:sz w:val="27"/>
          <w:szCs w:val="27"/>
          <w:lang w:val="en-IL" w:eastAsia="en-IL"/>
        </w:rPr>
        <w:t>. </w:t>
      </w:r>
    </w:p>
    <w:p w14:paraId="20DF238A" w14:textId="77777777" w:rsidR="001D6B0C" w:rsidRPr="001D6B0C" w:rsidRDefault="001D6B0C" w:rsidP="001D6B0C">
      <w:pPr>
        <w:bidi/>
        <w:spacing w:after="0" w:line="240" w:lineRule="auto"/>
        <w:rPr>
          <w:rFonts w:ascii="Arial" w:eastAsia="Times New Roman" w:hAnsi="Arial" w:cs="Arial"/>
          <w:sz w:val="21"/>
          <w:szCs w:val="21"/>
          <w:lang w:val="en-IL" w:eastAsia="en-IL"/>
        </w:rPr>
      </w:pPr>
    </w:p>
    <w:p w14:paraId="2B632BDE" w14:textId="77777777" w:rsidR="001D6B0C" w:rsidRPr="001D6B0C" w:rsidRDefault="001D6B0C" w:rsidP="001D6B0C">
      <w:pPr>
        <w:bidi/>
        <w:spacing w:after="0" w:line="240" w:lineRule="auto"/>
        <w:rPr>
          <w:rFonts w:ascii="Arial" w:eastAsia="Times New Roman" w:hAnsi="Arial" w:cs="Arial"/>
          <w:sz w:val="21"/>
          <w:szCs w:val="21"/>
          <w:lang w:val="en-IL" w:eastAsia="en-IL"/>
        </w:rPr>
      </w:pPr>
    </w:p>
    <w:p w14:paraId="1696A91C" w14:textId="77777777" w:rsidR="001D6B0C" w:rsidRPr="001D6B0C" w:rsidRDefault="001D6B0C" w:rsidP="001D6B0C">
      <w:pPr>
        <w:bidi/>
        <w:spacing w:after="0" w:line="240" w:lineRule="auto"/>
        <w:rPr>
          <w:rFonts w:ascii="Arial" w:eastAsia="Times New Roman" w:hAnsi="Arial" w:cs="Arial"/>
          <w:sz w:val="21"/>
          <w:szCs w:val="21"/>
          <w:lang w:val="en-IL" w:eastAsia="en-IL"/>
        </w:rPr>
      </w:pPr>
      <w:r w:rsidRPr="001D6B0C">
        <w:rPr>
          <w:rFonts w:ascii="Arial" w:eastAsia="Times New Roman" w:hAnsi="Arial" w:cs="Arial"/>
          <w:sz w:val="27"/>
          <w:szCs w:val="27"/>
          <w:rtl/>
          <w:lang w:val="en-IL" w:eastAsia="en-IL"/>
        </w:rPr>
        <w:t>בערב זה אני מרגישה חובה ללמוד על מהי חירות, ממי שחווה את הטעם של חירות רק לאחר שנאבק עליה</w:t>
      </w:r>
      <w:r w:rsidRPr="001D6B0C">
        <w:rPr>
          <w:rFonts w:ascii="Arial" w:eastAsia="Times New Roman" w:hAnsi="Arial" w:cs="Arial"/>
          <w:sz w:val="27"/>
          <w:szCs w:val="27"/>
          <w:lang w:val="en-IL" w:eastAsia="en-IL"/>
        </w:rPr>
        <w:t>.... </w:t>
      </w:r>
    </w:p>
    <w:p w14:paraId="2CE25943" w14:textId="77777777" w:rsidR="001D6B0C" w:rsidRPr="001D6B0C" w:rsidRDefault="001D6B0C" w:rsidP="001D6B0C">
      <w:pPr>
        <w:bidi/>
        <w:spacing w:after="0" w:line="240" w:lineRule="auto"/>
        <w:rPr>
          <w:rFonts w:ascii="Arial" w:eastAsia="Times New Roman" w:hAnsi="Arial" w:cs="Arial"/>
          <w:sz w:val="21"/>
          <w:szCs w:val="21"/>
          <w:lang w:val="en-IL" w:eastAsia="en-IL"/>
        </w:rPr>
      </w:pPr>
      <w:r w:rsidRPr="001D6B0C">
        <w:rPr>
          <w:rFonts w:ascii="Arial" w:eastAsia="Times New Roman" w:hAnsi="Arial" w:cs="Arial"/>
          <w:sz w:val="36"/>
          <w:szCs w:val="36"/>
          <w:rtl/>
          <w:lang w:val="en-IL" w:eastAsia="en-IL"/>
        </w:rPr>
        <w:t>מובאים להלן שני ציטוטים של נתן שרנסקי, כיום יו"ר הסוכנות היהודית ובעבר אסיר ציון, שחווה שנים ארוכות של ישיבה בכלא ושלילה בסיסית של חירותו האישית וניסיון של שוביו לשלול ממנו גם את הזהות העצמית</w:t>
      </w:r>
      <w:r w:rsidRPr="001D6B0C">
        <w:rPr>
          <w:rFonts w:ascii="Arial" w:eastAsia="Times New Roman" w:hAnsi="Arial" w:cs="Arial"/>
          <w:sz w:val="36"/>
          <w:szCs w:val="36"/>
          <w:lang w:val="en-IL" w:eastAsia="en-IL"/>
        </w:rPr>
        <w:t>...  </w:t>
      </w:r>
    </w:p>
    <w:p w14:paraId="02871AC3" w14:textId="77777777" w:rsidR="001D6B0C" w:rsidRPr="001D6B0C" w:rsidRDefault="001D6B0C" w:rsidP="001D6B0C">
      <w:pPr>
        <w:bidi/>
        <w:spacing w:after="0" w:line="240" w:lineRule="auto"/>
        <w:rPr>
          <w:rFonts w:ascii="Arial" w:eastAsia="Times New Roman" w:hAnsi="Arial" w:cs="Arial"/>
          <w:sz w:val="21"/>
          <w:szCs w:val="21"/>
          <w:lang w:val="en-IL" w:eastAsia="en-IL"/>
        </w:rPr>
      </w:pPr>
      <w:r w:rsidRPr="001D6B0C">
        <w:rPr>
          <w:rFonts w:ascii="Arial" w:eastAsia="Times New Roman" w:hAnsi="Arial" w:cs="Arial" w:hint="cs"/>
          <w:b/>
          <w:bCs/>
          <w:sz w:val="21"/>
          <w:szCs w:val="21"/>
          <w:rtl/>
          <w:lang w:val="en-IL" w:eastAsia="en-IL"/>
        </w:rPr>
        <w:br/>
      </w:r>
    </w:p>
    <w:p w14:paraId="141A5FE4" w14:textId="77777777" w:rsidR="001D6B0C" w:rsidRPr="001D6B0C" w:rsidRDefault="001D6B0C" w:rsidP="001D6B0C">
      <w:pPr>
        <w:bidi/>
        <w:spacing w:after="0" w:line="240" w:lineRule="auto"/>
        <w:rPr>
          <w:rFonts w:ascii="Arial" w:eastAsia="Times New Roman" w:hAnsi="Arial" w:cs="Arial"/>
          <w:sz w:val="21"/>
          <w:szCs w:val="21"/>
          <w:lang w:val="en-IL" w:eastAsia="en-IL"/>
        </w:rPr>
      </w:pPr>
      <w:r w:rsidRPr="001D6B0C">
        <w:rPr>
          <w:rFonts w:ascii="Arial" w:eastAsia="Times New Roman" w:hAnsi="Arial" w:cs="Arial" w:hint="cs"/>
          <w:b/>
          <w:bCs/>
          <w:sz w:val="21"/>
          <w:szCs w:val="21"/>
          <w:u w:val="single"/>
          <w:rtl/>
          <w:lang w:val="en-IL" w:eastAsia="en-IL"/>
        </w:rPr>
        <w:t>שרנסקי מספר על "ליל הסדר" שחגג לבדו בצינוק</w:t>
      </w:r>
      <w:r w:rsidRPr="001D6B0C">
        <w:rPr>
          <w:rFonts w:ascii="Arial" w:eastAsia="Times New Roman" w:hAnsi="Arial" w:cs="Arial"/>
          <w:b/>
          <w:bCs/>
          <w:sz w:val="21"/>
          <w:szCs w:val="21"/>
          <w:u w:val="single"/>
          <w:lang w:val="en-IL" w:eastAsia="en-IL"/>
        </w:rPr>
        <w:t>:</w:t>
      </w:r>
    </w:p>
    <w:p w14:paraId="52DD7862" w14:textId="77777777" w:rsidR="001D6B0C" w:rsidRPr="001D6B0C" w:rsidRDefault="001D6B0C" w:rsidP="001D6B0C">
      <w:pPr>
        <w:bidi/>
        <w:spacing w:after="0" w:line="240" w:lineRule="auto"/>
        <w:rPr>
          <w:rFonts w:ascii="Arial" w:eastAsia="Times New Roman" w:hAnsi="Arial" w:cs="Arial"/>
          <w:sz w:val="21"/>
          <w:szCs w:val="21"/>
          <w:lang w:val="en-IL" w:eastAsia="en-IL"/>
        </w:rPr>
      </w:pPr>
      <w:r w:rsidRPr="001D6B0C">
        <w:rPr>
          <w:rFonts w:ascii="Arial" w:eastAsia="Times New Roman" w:hAnsi="Arial" w:cs="Arial"/>
          <w:color w:val="464646"/>
          <w:sz w:val="21"/>
          <w:szCs w:val="21"/>
          <w:rtl/>
          <w:lang w:val="en-IL" w:eastAsia="en-IL"/>
        </w:rPr>
        <w:t>לא זכרתי את הטקסט של ההגדה אלא במעומעם, לא הייתה מצה וגם לא מרור, ולא הגדה לקרוא ממנה. הייתי היהודי היחיד שהשתתף בסדר, בעצם הייתי האדם היחידי בחדר. אבל כל זה לא הפריע לאורחי מבחוץ, סיפרתי לשניים מעמיתיי האסירים את סיפור יציאת מצרים דרך חריץ קטן בצינוק שאליו הושלכתי, למרות שלא היו יהודים [הם] הזדהו עם המסר האוניברסלי של הסיפור</w:t>
      </w:r>
      <w:r w:rsidRPr="001D6B0C">
        <w:rPr>
          <w:rFonts w:ascii="Arial" w:eastAsia="Times New Roman" w:hAnsi="Arial" w:cs="Arial"/>
          <w:color w:val="464646"/>
          <w:sz w:val="21"/>
          <w:szCs w:val="21"/>
          <w:lang w:val="en-IL" w:eastAsia="en-IL"/>
        </w:rPr>
        <w:t>. </w:t>
      </w:r>
    </w:p>
    <w:p w14:paraId="15602E2E" w14:textId="77777777" w:rsidR="001D6B0C" w:rsidRPr="001D6B0C" w:rsidRDefault="001D6B0C" w:rsidP="001D6B0C">
      <w:pPr>
        <w:bidi/>
        <w:spacing w:after="0" w:line="240" w:lineRule="auto"/>
        <w:rPr>
          <w:rFonts w:ascii="Arial" w:eastAsia="Times New Roman" w:hAnsi="Arial" w:cs="Arial"/>
          <w:sz w:val="21"/>
          <w:szCs w:val="21"/>
          <w:lang w:val="en-IL" w:eastAsia="en-IL"/>
        </w:rPr>
      </w:pPr>
      <w:r w:rsidRPr="001D6B0C">
        <w:rPr>
          <w:rFonts w:ascii="Arial" w:eastAsia="Times New Roman" w:hAnsi="Arial" w:cs="Arial"/>
          <w:sz w:val="21"/>
          <w:szCs w:val="21"/>
          <w:rtl/>
          <w:lang w:val="en-IL" w:eastAsia="en-IL"/>
        </w:rPr>
        <w:t>הסיבה הייתה פשוטה. קבוצה מבודדת זאת של מתנגדי המשטר כבר טעמה את יכולתה של החירות לעצב מחדש את הפרט והבינה את הכוח הטמון בה: היכולת לשנות חברה שלמה. הם לא היו זקוקים לתזכורות. הרעיון שאומה של עבדים יכולה לזכות בחירות ולהביס את המעצמה החזקה ביותר בעולם, היה עבורנו לא אגדה עתיקה אלא אמת נצחית</w:t>
      </w:r>
      <w:r w:rsidRPr="001D6B0C">
        <w:rPr>
          <w:rFonts w:ascii="Arial" w:eastAsia="Times New Roman" w:hAnsi="Arial" w:cs="Arial"/>
          <w:sz w:val="21"/>
          <w:szCs w:val="21"/>
          <w:lang w:val="en-IL" w:eastAsia="en-IL"/>
        </w:rPr>
        <w:t>.</w:t>
      </w:r>
    </w:p>
    <w:p w14:paraId="25D867BD" w14:textId="77777777" w:rsidR="001D6B0C" w:rsidRPr="001D6B0C" w:rsidRDefault="001D6B0C" w:rsidP="001D6B0C">
      <w:pPr>
        <w:shd w:val="clear" w:color="auto" w:fill="FAFAFA"/>
        <w:bidi/>
        <w:spacing w:before="100" w:beforeAutospacing="1" w:after="0" w:line="240" w:lineRule="auto"/>
        <w:rPr>
          <w:rFonts w:ascii="Arial" w:eastAsia="Times New Roman" w:hAnsi="Arial" w:cs="Arial"/>
          <w:sz w:val="21"/>
          <w:szCs w:val="21"/>
          <w:lang w:val="en-IL" w:eastAsia="en-IL"/>
        </w:rPr>
      </w:pPr>
      <w:r w:rsidRPr="001D6B0C">
        <w:rPr>
          <w:rFonts w:ascii="Arial" w:eastAsia="Times New Roman" w:hAnsi="Arial" w:cs="Arial" w:hint="cs"/>
          <w:sz w:val="21"/>
          <w:szCs w:val="21"/>
          <w:rtl/>
          <w:lang w:val="en-IL" w:eastAsia="en-IL"/>
        </w:rPr>
        <w:t xml:space="preserve">נתן שרנסקי, "כוחה של חירות", מתוך: </w:t>
      </w:r>
      <w:proofErr w:type="spellStart"/>
      <w:r w:rsidRPr="001D6B0C">
        <w:rPr>
          <w:rFonts w:ascii="Arial" w:eastAsia="Times New Roman" w:hAnsi="Arial" w:cs="Arial" w:hint="cs"/>
          <w:sz w:val="21"/>
          <w:szCs w:val="21"/>
          <w:rtl/>
          <w:lang w:val="en-IL" w:eastAsia="en-IL"/>
        </w:rPr>
        <w:t>מישאל</w:t>
      </w:r>
      <w:proofErr w:type="spellEnd"/>
      <w:r w:rsidRPr="001D6B0C">
        <w:rPr>
          <w:rFonts w:ascii="Arial" w:eastAsia="Times New Roman" w:hAnsi="Arial" w:cs="Arial" w:hint="cs"/>
          <w:sz w:val="21"/>
          <w:szCs w:val="21"/>
          <w:rtl/>
          <w:lang w:val="en-IL" w:eastAsia="en-IL"/>
        </w:rPr>
        <w:t xml:space="preserve"> ציון (עורך) הלילה הזה - הגדה ישראלית, ירושלים, הלילה הזה, תשס"ד, עמ' 158</w:t>
      </w:r>
    </w:p>
    <w:p w14:paraId="7A108D02" w14:textId="77777777" w:rsidR="001D6B0C" w:rsidRPr="001D6B0C" w:rsidRDefault="001D6B0C" w:rsidP="001D6B0C">
      <w:pPr>
        <w:shd w:val="clear" w:color="auto" w:fill="FAFAFA"/>
        <w:bidi/>
        <w:spacing w:before="100" w:beforeAutospacing="1" w:after="150" w:line="240" w:lineRule="auto"/>
        <w:rPr>
          <w:rFonts w:ascii="Arial" w:eastAsia="Times New Roman" w:hAnsi="Arial" w:cs="Arial"/>
          <w:sz w:val="21"/>
          <w:szCs w:val="21"/>
          <w:lang w:val="en-IL" w:eastAsia="en-IL"/>
        </w:rPr>
      </w:pPr>
      <w:r w:rsidRPr="001D6B0C">
        <w:rPr>
          <w:rFonts w:ascii="Arial" w:eastAsia="Times New Roman" w:hAnsi="Arial" w:cs="Arial"/>
          <w:sz w:val="21"/>
          <w:szCs w:val="21"/>
          <w:lang w:val="en-IL" w:eastAsia="en-IL"/>
        </w:rPr>
        <w:t>© </w:t>
      </w:r>
      <w:r w:rsidRPr="001D6B0C">
        <w:rPr>
          <w:rFonts w:ascii="Arial" w:eastAsia="Times New Roman" w:hAnsi="Arial" w:cs="Arial" w:hint="cs"/>
          <w:sz w:val="21"/>
          <w:szCs w:val="21"/>
          <w:rtl/>
          <w:lang w:val="en-IL" w:eastAsia="en-IL"/>
        </w:rPr>
        <w:t>זכויות יוצרים שמורות למחבר</w:t>
      </w:r>
    </w:p>
    <w:p w14:paraId="67FE6D46" w14:textId="77777777" w:rsidR="001D6B0C" w:rsidRPr="001D6B0C" w:rsidRDefault="001D6B0C" w:rsidP="001D6B0C">
      <w:pPr>
        <w:shd w:val="clear" w:color="auto" w:fill="FAFAFA"/>
        <w:bidi/>
        <w:spacing w:before="100" w:beforeAutospacing="1" w:after="150" w:line="240" w:lineRule="auto"/>
        <w:rPr>
          <w:rFonts w:ascii="Arial" w:eastAsia="Times New Roman" w:hAnsi="Arial" w:cs="Arial"/>
          <w:sz w:val="21"/>
          <w:szCs w:val="21"/>
          <w:lang w:val="en-IL" w:eastAsia="en-IL"/>
        </w:rPr>
      </w:pPr>
      <w:r w:rsidRPr="001D6B0C">
        <w:rPr>
          <w:rFonts w:ascii="Arial" w:eastAsia="Times New Roman" w:hAnsi="Arial" w:cs="Arial" w:hint="cs"/>
          <w:b/>
          <w:bCs/>
          <w:sz w:val="21"/>
          <w:szCs w:val="21"/>
          <w:rtl/>
          <w:lang w:val="en-IL" w:eastAsia="en-IL"/>
        </w:rPr>
        <w:br/>
      </w:r>
    </w:p>
    <w:p w14:paraId="26B317D5" w14:textId="77777777" w:rsidR="001D6B0C" w:rsidRPr="001D6B0C" w:rsidRDefault="001D6B0C" w:rsidP="001D6B0C">
      <w:pPr>
        <w:shd w:val="clear" w:color="auto" w:fill="FAFAFA"/>
        <w:bidi/>
        <w:spacing w:before="100" w:beforeAutospacing="1" w:after="150" w:line="240" w:lineRule="auto"/>
        <w:rPr>
          <w:rFonts w:ascii="Arial" w:eastAsia="Times New Roman" w:hAnsi="Arial" w:cs="Arial"/>
          <w:sz w:val="21"/>
          <w:szCs w:val="21"/>
          <w:rtl/>
          <w:lang w:val="en-IL" w:eastAsia="en-IL"/>
        </w:rPr>
      </w:pPr>
      <w:r w:rsidRPr="001D6B0C">
        <w:rPr>
          <w:rFonts w:ascii="Arial" w:eastAsia="Times New Roman" w:hAnsi="Arial" w:cs="Arial" w:hint="cs"/>
          <w:b/>
          <w:bCs/>
          <w:sz w:val="21"/>
          <w:szCs w:val="21"/>
          <w:u w:val="single"/>
          <w:rtl/>
          <w:lang w:val="en-IL" w:eastAsia="en-IL"/>
        </w:rPr>
        <w:lastRenderedPageBreak/>
        <w:t>לאחר שנגזר דינו להישלח לסיביר, קם שרנסקי ואמר לשופט</w:t>
      </w:r>
      <w:r w:rsidRPr="001D6B0C">
        <w:rPr>
          <w:rFonts w:ascii="Arial" w:eastAsia="Times New Roman" w:hAnsi="Arial" w:cs="Arial"/>
          <w:b/>
          <w:bCs/>
          <w:sz w:val="21"/>
          <w:szCs w:val="21"/>
          <w:u w:val="single"/>
          <w:lang w:val="en-IL" w:eastAsia="en-IL"/>
        </w:rPr>
        <w:t>:</w:t>
      </w:r>
    </w:p>
    <w:p w14:paraId="3FA61474" w14:textId="77777777" w:rsidR="001D6B0C" w:rsidRPr="001D6B0C" w:rsidRDefault="001D6B0C" w:rsidP="001D6B0C">
      <w:pPr>
        <w:shd w:val="clear" w:color="auto" w:fill="FAFAFA"/>
        <w:bidi/>
        <w:spacing w:before="225" w:after="0" w:line="240" w:lineRule="auto"/>
        <w:rPr>
          <w:rFonts w:ascii="Arial" w:eastAsia="Times New Roman" w:hAnsi="Arial" w:cs="Arial"/>
          <w:sz w:val="21"/>
          <w:szCs w:val="21"/>
          <w:rtl/>
          <w:lang w:val="en-IL" w:eastAsia="en-IL"/>
        </w:rPr>
      </w:pPr>
      <w:r w:rsidRPr="001D6B0C">
        <w:rPr>
          <w:rFonts w:ascii="Arial" w:eastAsia="Times New Roman" w:hAnsi="Arial" w:cs="Arial" w:hint="cs"/>
          <w:sz w:val="21"/>
          <w:szCs w:val="21"/>
          <w:rtl/>
          <w:lang w:val="en-IL" w:eastAsia="en-IL"/>
        </w:rPr>
        <w:t>אתה אדוני השופט חושב שהנך חופשי! אתה חושב כך כיוון שלאחר שייגמר המשפט תלך לביתך ואילו אני אהיה המשועבד, כיוון שאלך לכלא לזמן רב</w:t>
      </w:r>
      <w:r w:rsidRPr="001D6B0C">
        <w:rPr>
          <w:rFonts w:ascii="Arial" w:eastAsia="Times New Roman" w:hAnsi="Arial" w:cs="Arial"/>
          <w:sz w:val="21"/>
          <w:szCs w:val="21"/>
          <w:lang w:val="en-IL" w:eastAsia="en-IL"/>
        </w:rPr>
        <w:t>. </w:t>
      </w:r>
      <w:r w:rsidRPr="001D6B0C">
        <w:rPr>
          <w:rFonts w:ascii="Arial" w:eastAsia="Times New Roman" w:hAnsi="Arial" w:cs="Arial"/>
          <w:sz w:val="21"/>
          <w:szCs w:val="21"/>
          <w:lang w:val="en-IL" w:eastAsia="en-IL"/>
        </w:rPr>
        <w:br/>
      </w:r>
      <w:r w:rsidRPr="001D6B0C">
        <w:rPr>
          <w:rFonts w:ascii="Arial" w:eastAsia="Times New Roman" w:hAnsi="Arial" w:cs="Arial" w:hint="cs"/>
          <w:sz w:val="21"/>
          <w:szCs w:val="21"/>
          <w:rtl/>
          <w:lang w:val="en-IL" w:eastAsia="en-IL"/>
        </w:rPr>
        <w:t xml:space="preserve">אך דע לך שמבין שנינו, אני הוא בן </w:t>
      </w:r>
      <w:proofErr w:type="spellStart"/>
      <w:r w:rsidRPr="001D6B0C">
        <w:rPr>
          <w:rFonts w:ascii="Arial" w:eastAsia="Times New Roman" w:hAnsi="Arial" w:cs="Arial" w:hint="cs"/>
          <w:sz w:val="21"/>
          <w:szCs w:val="21"/>
          <w:rtl/>
          <w:lang w:val="en-IL" w:eastAsia="en-IL"/>
        </w:rPr>
        <w:t>החורין</w:t>
      </w:r>
      <w:proofErr w:type="spellEnd"/>
      <w:r w:rsidRPr="001D6B0C">
        <w:rPr>
          <w:rFonts w:ascii="Arial" w:eastAsia="Times New Roman" w:hAnsi="Arial" w:cs="Arial" w:hint="cs"/>
          <w:sz w:val="21"/>
          <w:szCs w:val="21"/>
          <w:rtl/>
          <w:lang w:val="en-IL" w:eastAsia="en-IL"/>
        </w:rPr>
        <w:t xml:space="preserve"> האמיתי! אמנם גופי יהיה משועבד, אבל רוחי, היא תישאר חופשית, כיוון שארגיש שלא נכנעתי לגזרותיכם ונשארתי נאמן לאמונתי. אך לך השופט קבעו מראש מה לומר! גופך אמנם משוחרר, אבל אינך חופשי להכריע לפי אמונתך. רוחך משועבדת וזה חמור פי כמה</w:t>
      </w:r>
      <w:r w:rsidRPr="001D6B0C">
        <w:rPr>
          <w:rFonts w:ascii="Arial" w:eastAsia="Times New Roman" w:hAnsi="Arial" w:cs="Arial"/>
          <w:sz w:val="21"/>
          <w:szCs w:val="21"/>
          <w:lang w:val="en-IL" w:eastAsia="en-IL"/>
        </w:rPr>
        <w:t>.</w:t>
      </w:r>
    </w:p>
    <w:p w14:paraId="616B8A51" w14:textId="77777777" w:rsidR="001D6B0C" w:rsidRPr="001D6B0C" w:rsidRDefault="001D6B0C" w:rsidP="001D6B0C">
      <w:pPr>
        <w:shd w:val="clear" w:color="auto" w:fill="FAFAFA"/>
        <w:bidi/>
        <w:spacing w:before="100" w:beforeAutospacing="1" w:after="0" w:line="240" w:lineRule="auto"/>
        <w:rPr>
          <w:rFonts w:ascii="Arial" w:eastAsia="Times New Roman" w:hAnsi="Arial" w:cs="Arial"/>
          <w:sz w:val="21"/>
          <w:szCs w:val="21"/>
          <w:rtl/>
          <w:lang w:val="en-IL" w:eastAsia="en-IL"/>
        </w:rPr>
      </w:pPr>
      <w:r w:rsidRPr="001D6B0C">
        <w:rPr>
          <w:rFonts w:ascii="Arial" w:eastAsia="Times New Roman" w:hAnsi="Arial" w:cs="Arial" w:hint="cs"/>
          <w:sz w:val="21"/>
          <w:szCs w:val="21"/>
          <w:rtl/>
          <w:lang w:val="en-IL" w:eastAsia="en-IL"/>
        </w:rPr>
        <w:t>נתן שרנסקי, "לא אירא רע", הוצאת ידיעות אחרונות 1989</w:t>
      </w:r>
    </w:p>
    <w:p w14:paraId="75A64001" w14:textId="77777777" w:rsidR="001D6B0C" w:rsidRPr="001D6B0C" w:rsidRDefault="001D6B0C" w:rsidP="001D6B0C">
      <w:pPr>
        <w:shd w:val="clear" w:color="auto" w:fill="FAFAFA"/>
        <w:bidi/>
        <w:spacing w:before="100" w:beforeAutospacing="1" w:after="150" w:line="240" w:lineRule="auto"/>
        <w:rPr>
          <w:rFonts w:ascii="Arial" w:eastAsia="Times New Roman" w:hAnsi="Arial" w:cs="Arial"/>
          <w:sz w:val="21"/>
          <w:szCs w:val="21"/>
          <w:rtl/>
          <w:lang w:val="en-IL" w:eastAsia="en-IL"/>
        </w:rPr>
      </w:pPr>
      <w:r w:rsidRPr="001D6B0C">
        <w:rPr>
          <w:rFonts w:ascii="Arial" w:eastAsia="Times New Roman" w:hAnsi="Arial" w:cs="Arial"/>
          <w:sz w:val="21"/>
          <w:szCs w:val="21"/>
          <w:lang w:val="en-IL" w:eastAsia="en-IL"/>
        </w:rPr>
        <w:t>© </w:t>
      </w:r>
      <w:r w:rsidRPr="001D6B0C">
        <w:rPr>
          <w:rFonts w:ascii="Arial" w:eastAsia="Times New Roman" w:hAnsi="Arial" w:cs="Arial" w:hint="cs"/>
          <w:sz w:val="21"/>
          <w:szCs w:val="21"/>
          <w:rtl/>
          <w:lang w:val="en-IL" w:eastAsia="en-IL"/>
        </w:rPr>
        <w:t>זכויות יוצרים שמורות למחבר</w:t>
      </w:r>
    </w:p>
    <w:p w14:paraId="4A0D7A64" w14:textId="77777777" w:rsidR="00D91A72" w:rsidRDefault="00D91A72" w:rsidP="001D6B0C">
      <w:pPr>
        <w:bidi/>
      </w:pPr>
    </w:p>
    <w:sectPr w:rsidR="00D91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577"/>
    <w:rsid w:val="001D3577"/>
    <w:rsid w:val="001D6B0C"/>
    <w:rsid w:val="00D91A7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543CE-82CB-449D-84A5-9F76AA7E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382955">
      <w:bodyDiv w:val="1"/>
      <w:marLeft w:val="0"/>
      <w:marRight w:val="0"/>
      <w:marTop w:val="0"/>
      <w:marBottom w:val="0"/>
      <w:divBdr>
        <w:top w:val="none" w:sz="0" w:space="0" w:color="auto"/>
        <w:left w:val="none" w:sz="0" w:space="0" w:color="auto"/>
        <w:bottom w:val="none" w:sz="0" w:space="0" w:color="auto"/>
        <w:right w:val="none" w:sz="0" w:space="0" w:color="auto"/>
      </w:divBdr>
      <w:divsChild>
        <w:div w:id="2006785350">
          <w:marLeft w:val="0"/>
          <w:marRight w:val="0"/>
          <w:marTop w:val="0"/>
          <w:marBottom w:val="0"/>
          <w:divBdr>
            <w:top w:val="none" w:sz="0" w:space="0" w:color="auto"/>
            <w:left w:val="none" w:sz="0" w:space="0" w:color="auto"/>
            <w:bottom w:val="none" w:sz="0" w:space="0" w:color="auto"/>
            <w:right w:val="none" w:sz="0" w:space="0" w:color="auto"/>
          </w:divBdr>
        </w:div>
        <w:div w:id="655838649">
          <w:marLeft w:val="0"/>
          <w:marRight w:val="0"/>
          <w:marTop w:val="0"/>
          <w:marBottom w:val="0"/>
          <w:divBdr>
            <w:top w:val="none" w:sz="0" w:space="0" w:color="auto"/>
            <w:left w:val="none" w:sz="0" w:space="0" w:color="auto"/>
            <w:bottom w:val="none" w:sz="0" w:space="0" w:color="auto"/>
            <w:right w:val="none" w:sz="0" w:space="0" w:color="auto"/>
          </w:divBdr>
        </w:div>
        <w:div w:id="1537156976">
          <w:marLeft w:val="0"/>
          <w:marRight w:val="0"/>
          <w:marTop w:val="0"/>
          <w:marBottom w:val="0"/>
          <w:divBdr>
            <w:top w:val="none" w:sz="0" w:space="0" w:color="auto"/>
            <w:left w:val="none" w:sz="0" w:space="0" w:color="auto"/>
            <w:bottom w:val="none" w:sz="0" w:space="0" w:color="auto"/>
            <w:right w:val="none" w:sz="0" w:space="0" w:color="auto"/>
          </w:divBdr>
        </w:div>
        <w:div w:id="411585314">
          <w:marLeft w:val="0"/>
          <w:marRight w:val="0"/>
          <w:marTop w:val="0"/>
          <w:marBottom w:val="0"/>
          <w:divBdr>
            <w:top w:val="none" w:sz="0" w:space="0" w:color="auto"/>
            <w:left w:val="none" w:sz="0" w:space="0" w:color="auto"/>
            <w:bottom w:val="none" w:sz="0" w:space="0" w:color="auto"/>
            <w:right w:val="none" w:sz="0" w:space="0" w:color="auto"/>
          </w:divBdr>
        </w:div>
        <w:div w:id="2094618280">
          <w:marLeft w:val="0"/>
          <w:marRight w:val="0"/>
          <w:marTop w:val="0"/>
          <w:marBottom w:val="0"/>
          <w:divBdr>
            <w:top w:val="none" w:sz="0" w:space="0" w:color="auto"/>
            <w:left w:val="none" w:sz="0" w:space="0" w:color="auto"/>
            <w:bottom w:val="none" w:sz="0" w:space="0" w:color="auto"/>
            <w:right w:val="none" w:sz="0" w:space="0" w:color="auto"/>
          </w:divBdr>
        </w:div>
        <w:div w:id="22901612">
          <w:marLeft w:val="0"/>
          <w:marRight w:val="0"/>
          <w:marTop w:val="0"/>
          <w:marBottom w:val="0"/>
          <w:divBdr>
            <w:top w:val="none" w:sz="0" w:space="0" w:color="auto"/>
            <w:left w:val="none" w:sz="0" w:space="0" w:color="auto"/>
            <w:bottom w:val="none" w:sz="0" w:space="0" w:color="auto"/>
            <w:right w:val="none" w:sz="0" w:space="0" w:color="auto"/>
          </w:divBdr>
        </w:div>
        <w:div w:id="350421298">
          <w:marLeft w:val="0"/>
          <w:marRight w:val="0"/>
          <w:marTop w:val="0"/>
          <w:marBottom w:val="0"/>
          <w:divBdr>
            <w:top w:val="none" w:sz="0" w:space="0" w:color="auto"/>
            <w:left w:val="none" w:sz="0" w:space="0" w:color="auto"/>
            <w:bottom w:val="none" w:sz="0" w:space="0" w:color="auto"/>
            <w:right w:val="none" w:sz="0" w:space="0" w:color="auto"/>
          </w:divBdr>
        </w:div>
        <w:div w:id="1793591308">
          <w:marLeft w:val="0"/>
          <w:marRight w:val="0"/>
          <w:marTop w:val="0"/>
          <w:marBottom w:val="0"/>
          <w:divBdr>
            <w:top w:val="none" w:sz="0" w:space="0" w:color="auto"/>
            <w:left w:val="none" w:sz="0" w:space="0" w:color="auto"/>
            <w:bottom w:val="none" w:sz="0" w:space="0" w:color="auto"/>
            <w:right w:val="none" w:sz="0" w:space="0" w:color="auto"/>
          </w:divBdr>
        </w:div>
        <w:div w:id="851191160">
          <w:marLeft w:val="0"/>
          <w:marRight w:val="0"/>
          <w:marTop w:val="0"/>
          <w:marBottom w:val="0"/>
          <w:divBdr>
            <w:top w:val="none" w:sz="0" w:space="0" w:color="auto"/>
            <w:left w:val="none" w:sz="0" w:space="0" w:color="auto"/>
            <w:bottom w:val="none" w:sz="0" w:space="0" w:color="auto"/>
            <w:right w:val="none" w:sz="0" w:space="0" w:color="auto"/>
          </w:divBdr>
        </w:div>
        <w:div w:id="2146657995">
          <w:marLeft w:val="0"/>
          <w:marRight w:val="0"/>
          <w:marTop w:val="0"/>
          <w:marBottom w:val="0"/>
          <w:divBdr>
            <w:top w:val="none" w:sz="0" w:space="0" w:color="auto"/>
            <w:left w:val="none" w:sz="0" w:space="0" w:color="auto"/>
            <w:bottom w:val="none" w:sz="0" w:space="0" w:color="auto"/>
            <w:right w:val="none" w:sz="0" w:space="0" w:color="auto"/>
          </w:divBdr>
        </w:div>
        <w:div w:id="840050861">
          <w:marLeft w:val="0"/>
          <w:marRight w:val="0"/>
          <w:marTop w:val="0"/>
          <w:marBottom w:val="0"/>
          <w:divBdr>
            <w:top w:val="none" w:sz="0" w:space="0" w:color="auto"/>
            <w:left w:val="none" w:sz="0" w:space="0" w:color="auto"/>
            <w:bottom w:val="none" w:sz="0" w:space="0" w:color="auto"/>
            <w:right w:val="none" w:sz="0" w:space="0" w:color="auto"/>
          </w:divBdr>
        </w:div>
        <w:div w:id="456947217">
          <w:marLeft w:val="0"/>
          <w:marRight w:val="0"/>
          <w:marTop w:val="0"/>
          <w:marBottom w:val="0"/>
          <w:divBdr>
            <w:top w:val="none" w:sz="0" w:space="0" w:color="auto"/>
            <w:left w:val="none" w:sz="0" w:space="0" w:color="auto"/>
            <w:bottom w:val="none" w:sz="0" w:space="0" w:color="auto"/>
            <w:right w:val="none" w:sz="0" w:space="0" w:color="auto"/>
          </w:divBdr>
        </w:div>
        <w:div w:id="335301966">
          <w:marLeft w:val="0"/>
          <w:marRight w:val="0"/>
          <w:marTop w:val="0"/>
          <w:marBottom w:val="0"/>
          <w:divBdr>
            <w:top w:val="none" w:sz="0" w:space="0" w:color="auto"/>
            <w:left w:val="none" w:sz="0" w:space="0" w:color="auto"/>
            <w:bottom w:val="none" w:sz="0" w:space="0" w:color="auto"/>
            <w:right w:val="none" w:sz="0" w:space="0" w:color="auto"/>
          </w:divBdr>
        </w:div>
        <w:div w:id="1440831420">
          <w:marLeft w:val="0"/>
          <w:marRight w:val="0"/>
          <w:marTop w:val="0"/>
          <w:marBottom w:val="0"/>
          <w:divBdr>
            <w:top w:val="none" w:sz="0" w:space="0" w:color="auto"/>
            <w:left w:val="none" w:sz="0" w:space="0" w:color="auto"/>
            <w:bottom w:val="none" w:sz="0" w:space="0" w:color="auto"/>
            <w:right w:val="none" w:sz="0" w:space="0" w:color="auto"/>
          </w:divBdr>
        </w:div>
        <w:div w:id="1723091718">
          <w:marLeft w:val="0"/>
          <w:marRight w:val="0"/>
          <w:marTop w:val="0"/>
          <w:marBottom w:val="0"/>
          <w:divBdr>
            <w:top w:val="none" w:sz="0" w:space="0" w:color="auto"/>
            <w:left w:val="none" w:sz="0" w:space="0" w:color="auto"/>
            <w:bottom w:val="none" w:sz="0" w:space="0" w:color="auto"/>
            <w:right w:val="none" w:sz="0" w:space="0" w:color="auto"/>
          </w:divBdr>
        </w:div>
        <w:div w:id="1963076007">
          <w:marLeft w:val="0"/>
          <w:marRight w:val="0"/>
          <w:marTop w:val="0"/>
          <w:marBottom w:val="0"/>
          <w:divBdr>
            <w:top w:val="none" w:sz="0" w:space="0" w:color="auto"/>
            <w:left w:val="none" w:sz="0" w:space="0" w:color="auto"/>
            <w:bottom w:val="none" w:sz="0" w:space="0" w:color="auto"/>
            <w:right w:val="none" w:sz="0" w:space="0" w:color="auto"/>
          </w:divBdr>
          <w:divsChild>
            <w:div w:id="1191646904">
              <w:marLeft w:val="0"/>
              <w:marRight w:val="0"/>
              <w:marTop w:val="0"/>
              <w:marBottom w:val="0"/>
              <w:divBdr>
                <w:top w:val="none" w:sz="0" w:space="0" w:color="auto"/>
                <w:left w:val="none" w:sz="0" w:space="0" w:color="auto"/>
                <w:bottom w:val="none" w:sz="0" w:space="0" w:color="auto"/>
                <w:right w:val="none" w:sz="0" w:space="0" w:color="auto"/>
              </w:divBdr>
            </w:div>
            <w:div w:id="3379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Agiv, Lior</dc:creator>
  <cp:keywords/>
  <dc:description/>
  <cp:lastModifiedBy>Agiv, Lior</cp:lastModifiedBy>
  <cp:revision>2</cp:revision>
  <dcterms:created xsi:type="dcterms:W3CDTF">2020-10-31T17:31:00Z</dcterms:created>
  <dcterms:modified xsi:type="dcterms:W3CDTF">2020-10-31T17:32:00Z</dcterms:modified>
</cp:coreProperties>
</file>