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7639F" w14:textId="77777777" w:rsidR="00EF1B87" w:rsidRPr="00EF1B87" w:rsidRDefault="00EF1B87" w:rsidP="00EF1B87">
      <w:pPr>
        <w:bidi/>
        <w:spacing w:before="100" w:beforeAutospacing="1" w:after="100" w:afterAutospacing="1" w:line="240" w:lineRule="auto"/>
        <w:rPr>
          <w:rFonts w:ascii="Arial" w:eastAsia="Times New Roman" w:hAnsi="Arial" w:cs="Arial"/>
          <w:color w:val="000000"/>
          <w:sz w:val="21"/>
          <w:szCs w:val="21"/>
          <w:lang w:val="en-IL" w:eastAsia="en-IL"/>
        </w:rPr>
      </w:pPr>
      <w:r w:rsidRPr="00EF1B87">
        <w:rPr>
          <w:rFonts w:ascii="Arial" w:eastAsia="Times New Roman" w:hAnsi="Arial" w:cs="Arial" w:hint="cs"/>
          <w:b/>
          <w:bCs/>
          <w:color w:val="000000"/>
          <w:sz w:val="32"/>
          <w:szCs w:val="32"/>
          <w:u w:val="single"/>
          <w:rtl/>
          <w:lang w:val="en-IL" w:eastAsia="en-IL"/>
        </w:rPr>
        <w:t>רעיונות לפעילויות - יום כיפור</w:t>
      </w:r>
    </w:p>
    <w:p w14:paraId="3C45A952" w14:textId="77777777" w:rsidR="00EF1B87" w:rsidRPr="00EF1B87" w:rsidRDefault="00EF1B87" w:rsidP="00EF1B87">
      <w:pPr>
        <w:bidi/>
        <w:spacing w:before="100" w:beforeAutospacing="1" w:after="100" w:afterAutospacing="1" w:line="240" w:lineRule="auto"/>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32"/>
          <w:szCs w:val="32"/>
          <w:rtl/>
          <w:lang w:val="en-IL" w:eastAsia="en-IL"/>
        </w:rPr>
        <w:t> </w:t>
      </w:r>
    </w:p>
    <w:p w14:paraId="577D9178"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אנו מביאים מספר רעיונות לפעולות ליום כיפור. אנו ממליצים לעשות את הפעילויות ליום כיפור כחלק מסדרת פעולות לחגי תשרי (כך ניתן לעשות את הקישור לראש השנה – התחלה חדשה, "תשליך" וכו').</w:t>
      </w:r>
    </w:p>
    <w:p w14:paraId="07428AE7"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 xml:space="preserve">לגבי כל פעילות מוצעת </w:t>
      </w:r>
      <w:proofErr w:type="spellStart"/>
      <w:r w:rsidRPr="00EF1B87">
        <w:rPr>
          <w:rFonts w:ascii="Arial" w:eastAsia="Times New Roman" w:hAnsi="Arial" w:cs="Arial" w:hint="cs"/>
          <w:color w:val="000000"/>
          <w:sz w:val="21"/>
          <w:szCs w:val="21"/>
          <w:rtl/>
          <w:lang w:val="en-IL" w:eastAsia="en-IL"/>
        </w:rPr>
        <w:t>יצויין</w:t>
      </w:r>
      <w:proofErr w:type="spellEnd"/>
      <w:r w:rsidRPr="00EF1B87">
        <w:rPr>
          <w:rFonts w:ascii="Arial" w:eastAsia="Times New Roman" w:hAnsi="Arial" w:cs="Arial" w:hint="cs"/>
          <w:color w:val="000000"/>
          <w:sz w:val="21"/>
          <w:szCs w:val="21"/>
          <w:rtl/>
          <w:lang w:val="en-IL" w:eastAsia="en-IL"/>
        </w:rPr>
        <w:t xml:space="preserve"> בהתחלה גיל המשתתפים להם מיועדת הפעילות לדעתנו (כשכמובן שניתן להתאים כל פעילות גם לגילאים אחרים).</w:t>
      </w:r>
    </w:p>
    <w:p w14:paraId="1ED77F62"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 xml:space="preserve">* חשוב לדעתנו להדגיש, לצד המשמעות היהודית של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גם את המשמעות האוניברסלית שלו (חשבון נפש, אפשרות להתחיל  מחדש, אפשרות לתיקון היחסים עם חברים).</w:t>
      </w:r>
    </w:p>
    <w:p w14:paraId="4C3EA6AC"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 xml:space="preserve">* מצ"ב חומר רקע על משמעות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xml:space="preserve">, מנהגיו </w:t>
      </w:r>
      <w:proofErr w:type="spellStart"/>
      <w:r w:rsidRPr="00EF1B87">
        <w:rPr>
          <w:rFonts w:ascii="Arial" w:eastAsia="Times New Roman" w:hAnsi="Arial" w:cs="Arial" w:hint="cs"/>
          <w:color w:val="000000"/>
          <w:sz w:val="21"/>
          <w:szCs w:val="21"/>
          <w:rtl/>
          <w:lang w:val="en-IL" w:eastAsia="en-IL"/>
        </w:rPr>
        <w:t>וכו</w:t>
      </w:r>
      <w:proofErr w:type="spellEnd"/>
      <w:r w:rsidRPr="00EF1B87">
        <w:rPr>
          <w:rFonts w:ascii="Arial" w:eastAsia="Times New Roman" w:hAnsi="Arial" w:cs="Arial" w:hint="cs"/>
          <w:color w:val="000000"/>
          <w:sz w:val="21"/>
          <w:szCs w:val="21"/>
          <w:rtl/>
          <w:lang w:val="en-IL" w:eastAsia="en-IL"/>
        </w:rPr>
        <w:t>', וכן סיפורים המתאימים ליום.</w:t>
      </w:r>
    </w:p>
    <w:p w14:paraId="1A8CE6AF"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u w:val="single"/>
          <w:rtl/>
          <w:lang w:val="en-IL" w:eastAsia="en-IL"/>
        </w:rPr>
        <w:t>פעילויות מוצעות</w:t>
      </w:r>
      <w:r w:rsidRPr="00EF1B87">
        <w:rPr>
          <w:rFonts w:ascii="Arial" w:eastAsia="Times New Roman" w:hAnsi="Arial" w:cs="Arial" w:hint="cs"/>
          <w:b/>
          <w:bCs/>
          <w:color w:val="000000"/>
          <w:sz w:val="21"/>
          <w:szCs w:val="21"/>
          <w:rtl/>
          <w:lang w:val="en-IL" w:eastAsia="en-IL"/>
        </w:rPr>
        <w:t>:</w:t>
      </w:r>
    </w:p>
    <w:p w14:paraId="2A7A8504"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t>1.  </w:t>
      </w:r>
      <w:r w:rsidRPr="00EF1B87">
        <w:rPr>
          <w:rFonts w:ascii="Arial" w:eastAsia="Times New Roman" w:hAnsi="Arial" w:cs="Arial" w:hint="cs"/>
          <w:b/>
          <w:bCs/>
          <w:color w:val="000000"/>
          <w:sz w:val="21"/>
          <w:szCs w:val="21"/>
          <w:u w:val="single"/>
          <w:rtl/>
          <w:lang w:val="en-IL" w:eastAsia="en-IL"/>
        </w:rPr>
        <w:t>פעילות סליחות ונדרים</w:t>
      </w:r>
      <w:r w:rsidRPr="00EF1B87">
        <w:rPr>
          <w:rFonts w:ascii="Arial" w:eastAsia="Times New Roman" w:hAnsi="Arial" w:cs="Arial" w:hint="cs"/>
          <w:b/>
          <w:bCs/>
          <w:color w:val="000000"/>
          <w:sz w:val="21"/>
          <w:szCs w:val="21"/>
          <w:rtl/>
          <w:lang w:val="en-IL" w:eastAsia="en-IL"/>
        </w:rPr>
        <w:t>:</w:t>
      </w:r>
    </w:p>
    <w:p w14:paraId="394DC232"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t>גיל: בני נוער.</w:t>
      </w:r>
    </w:p>
    <w:p w14:paraId="771FC689"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t xml:space="preserve">מקום: חדר חשוך, נרות מפוזרים בחדר </w:t>
      </w:r>
      <w:proofErr w:type="spellStart"/>
      <w:r w:rsidRPr="00EF1B87">
        <w:rPr>
          <w:rFonts w:ascii="Arial" w:eastAsia="Times New Roman" w:hAnsi="Arial" w:cs="Arial" w:hint="cs"/>
          <w:b/>
          <w:bCs/>
          <w:color w:val="000000"/>
          <w:sz w:val="21"/>
          <w:szCs w:val="21"/>
          <w:rtl/>
          <w:lang w:val="en-IL" w:eastAsia="en-IL"/>
        </w:rPr>
        <w:t>וכו</w:t>
      </w:r>
      <w:proofErr w:type="spellEnd"/>
      <w:r w:rsidRPr="00EF1B87">
        <w:rPr>
          <w:rFonts w:ascii="Arial" w:eastAsia="Times New Roman" w:hAnsi="Arial" w:cs="Arial" w:hint="cs"/>
          <w:b/>
          <w:bCs/>
          <w:color w:val="000000"/>
          <w:sz w:val="21"/>
          <w:szCs w:val="21"/>
          <w:rtl/>
          <w:lang w:val="en-IL" w:eastAsia="en-IL"/>
        </w:rPr>
        <w:t>'.</w:t>
      </w:r>
    </w:p>
    <w:p w14:paraId="191075D3"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t>מטרה: - קיום חשבון נפש אישי וקבוצתי.</w:t>
      </w:r>
    </w:p>
    <w:p w14:paraId="2784E377"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t xml:space="preserve">             - העברת מהות יום כיפור בדרך </w:t>
      </w:r>
      <w:proofErr w:type="spellStart"/>
      <w:r w:rsidRPr="00EF1B87">
        <w:rPr>
          <w:rFonts w:ascii="Arial" w:eastAsia="Times New Roman" w:hAnsi="Arial" w:cs="Arial" w:hint="cs"/>
          <w:b/>
          <w:bCs/>
          <w:color w:val="000000"/>
          <w:sz w:val="21"/>
          <w:szCs w:val="21"/>
          <w:rtl/>
          <w:lang w:val="en-IL" w:eastAsia="en-IL"/>
        </w:rPr>
        <w:t>חוויתית</w:t>
      </w:r>
      <w:proofErr w:type="spellEnd"/>
      <w:r w:rsidRPr="00EF1B87">
        <w:rPr>
          <w:rFonts w:ascii="Arial" w:eastAsia="Times New Roman" w:hAnsi="Arial" w:cs="Arial" w:hint="cs"/>
          <w:b/>
          <w:bCs/>
          <w:color w:val="000000"/>
          <w:sz w:val="21"/>
          <w:szCs w:val="21"/>
          <w:rtl/>
          <w:lang w:val="en-IL" w:eastAsia="en-IL"/>
        </w:rPr>
        <w:t>.</w:t>
      </w:r>
    </w:p>
    <w:p w14:paraId="30170E78"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(מובאות מספר רעיונות לפעילות מסוג זה, ולאו דווקא פעולה אחת מובנה).</w:t>
      </w:r>
    </w:p>
    <w:p w14:paraId="7F92DAF2"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 xml:space="preserve">בפתיחת הפעילות שואלים/מדברים/מסבירים על משמעות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xml:space="preserve"> – כפרה על חטאים, סיכום השנה שעברה וכוונות לשנה הבאה. בעוד שעצם קיום מצוות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xml:space="preserve"> (מתוך כוונה מלאה כמובן...) מכפר על חטאים שבין אדם למקום, הרי שחטאים שבין אדם לחברו אינם נסלחים אלא בבקשת סליחה.</w:t>
      </w:r>
    </w:p>
    <w:p w14:paraId="3FE66F73" w14:textId="77777777" w:rsidR="00EF1B87" w:rsidRPr="00EF1B87" w:rsidRDefault="00EF1B87" w:rsidP="00EF1B87">
      <w:pPr>
        <w:bidi/>
        <w:spacing w:before="100" w:beforeAutospacing="1" w:after="100" w:afterAutospacing="1" w:line="315" w:lineRule="atLeast"/>
        <w:ind w:left="386" w:hanging="360"/>
        <w:rPr>
          <w:rFonts w:ascii="Arial" w:eastAsia="Times New Roman" w:hAnsi="Arial" w:cs="Arial"/>
          <w:color w:val="000000"/>
          <w:sz w:val="21"/>
          <w:szCs w:val="21"/>
          <w:rtl/>
          <w:lang w:val="en-IL" w:eastAsia="en-IL"/>
        </w:rPr>
      </w:pPr>
      <w:r w:rsidRPr="00EF1B87">
        <w:rPr>
          <w:rFonts w:ascii="Symbol" w:eastAsia="Times New Roman" w:hAnsi="Symbol" w:cs="Arial"/>
          <w:color w:val="000000"/>
          <w:sz w:val="21"/>
          <w:szCs w:val="21"/>
          <w:lang w:val="en-IL" w:eastAsia="en-IL"/>
        </w:rPr>
        <w:t>·</w:t>
      </w:r>
      <w:r w:rsidRPr="00EF1B87">
        <w:rPr>
          <w:rFonts w:ascii="Times New Roman" w:eastAsia="Times New Roman" w:hAnsi="Times New Roman" w:cs="Times New Roman"/>
          <w:color w:val="000000"/>
          <w:sz w:val="14"/>
          <w:szCs w:val="14"/>
          <w:rtl/>
          <w:lang w:val="en-IL" w:eastAsia="en-IL"/>
        </w:rPr>
        <w:t>       </w:t>
      </w:r>
      <w:r w:rsidRPr="00EF1B87">
        <w:rPr>
          <w:rFonts w:ascii="Arial" w:eastAsia="Times New Roman" w:hAnsi="Arial" w:cs="Arial" w:hint="cs"/>
          <w:color w:val="000000"/>
          <w:sz w:val="21"/>
          <w:szCs w:val="21"/>
          <w:rtl/>
          <w:lang w:val="en-IL" w:eastAsia="en-IL"/>
        </w:rPr>
        <w:t>על הקירות בחדר תלויות מעטפות, כשעל כל מעטפה רשום שם של אחד מחברי הקבוצה. כל אחד כותב למי שהוא מעוניין דבר שחשוב לו להגיד, שהוא חושב עליו, על מנת ליצור אווירת פתיחות ודף חדש (ניתן לעשות זאת גם על ידי העברת דפים בין חברי הקבוצה, כשבראש כל דף רשום שם אחר).</w:t>
      </w:r>
    </w:p>
    <w:p w14:paraId="064E5A3C" w14:textId="77777777" w:rsidR="00EF1B87" w:rsidRPr="00EF1B87" w:rsidRDefault="00EF1B87" w:rsidP="00EF1B87">
      <w:pPr>
        <w:bidi/>
        <w:spacing w:before="100" w:beforeAutospacing="1" w:after="100" w:afterAutospacing="1" w:line="315" w:lineRule="atLeast"/>
        <w:ind w:left="386" w:hanging="360"/>
        <w:rPr>
          <w:rFonts w:ascii="Arial" w:eastAsia="Times New Roman" w:hAnsi="Arial" w:cs="Arial"/>
          <w:color w:val="000000"/>
          <w:sz w:val="21"/>
          <w:szCs w:val="21"/>
          <w:rtl/>
          <w:lang w:val="en-IL" w:eastAsia="en-IL"/>
        </w:rPr>
      </w:pPr>
      <w:r w:rsidRPr="00EF1B87">
        <w:rPr>
          <w:rFonts w:ascii="Symbol" w:eastAsia="Times New Roman" w:hAnsi="Symbol" w:cs="Arial"/>
          <w:color w:val="000000"/>
          <w:sz w:val="21"/>
          <w:szCs w:val="21"/>
          <w:lang w:val="en-IL" w:eastAsia="en-IL"/>
        </w:rPr>
        <w:t>·</w:t>
      </w:r>
      <w:r w:rsidRPr="00EF1B87">
        <w:rPr>
          <w:rFonts w:ascii="Times New Roman" w:eastAsia="Times New Roman" w:hAnsi="Times New Roman" w:cs="Times New Roman"/>
          <w:color w:val="000000"/>
          <w:sz w:val="14"/>
          <w:szCs w:val="14"/>
          <w:rtl/>
          <w:lang w:val="en-IL" w:eastAsia="en-IL"/>
        </w:rPr>
        <w:t>       </w:t>
      </w:r>
      <w:r w:rsidRPr="00EF1B87">
        <w:rPr>
          <w:rFonts w:ascii="Arial" w:eastAsia="Times New Roman" w:hAnsi="Arial" w:cs="Arial" w:hint="cs"/>
          <w:color w:val="000000"/>
          <w:sz w:val="21"/>
          <w:szCs w:val="21"/>
          <w:rtl/>
          <w:lang w:val="en-IL" w:eastAsia="en-IL"/>
        </w:rPr>
        <w:t xml:space="preserve">כל אחד כותב על דף נייר דברים שעשה במשך השנה והוא מתחרט עליהם או מעוניין להתנצל עליהם אותם מקבצים יחד כל אנשי </w:t>
      </w:r>
      <w:proofErr w:type="gramStart"/>
      <w:r w:rsidRPr="00EF1B87">
        <w:rPr>
          <w:rFonts w:ascii="Arial" w:eastAsia="Times New Roman" w:hAnsi="Arial" w:cs="Arial" w:hint="cs"/>
          <w:color w:val="000000"/>
          <w:sz w:val="21"/>
          <w:szCs w:val="21"/>
          <w:rtl/>
          <w:lang w:val="en-IL" w:eastAsia="en-IL"/>
        </w:rPr>
        <w:t>הקבוצה  ושורפים</w:t>
      </w:r>
      <w:proofErr w:type="gramEnd"/>
      <w:r w:rsidRPr="00EF1B87">
        <w:rPr>
          <w:rFonts w:ascii="Arial" w:eastAsia="Times New Roman" w:hAnsi="Arial" w:cs="Arial" w:hint="cs"/>
          <w:color w:val="000000"/>
          <w:sz w:val="21"/>
          <w:szCs w:val="21"/>
          <w:rtl/>
          <w:lang w:val="en-IL" w:eastAsia="en-IL"/>
        </w:rPr>
        <w:t xml:space="preserve"> אותם או משמידים אותם. במקביל, כותב כל אחד מאנשי הקבוצה תקוות ומשאלות לגבי עצמו לשנה הקרובה אותם קוברים יחד.</w:t>
      </w:r>
    </w:p>
    <w:p w14:paraId="06E85FE8" w14:textId="77777777" w:rsidR="00EF1B87" w:rsidRPr="00EF1B87" w:rsidRDefault="00EF1B87" w:rsidP="00EF1B87">
      <w:pPr>
        <w:bidi/>
        <w:spacing w:before="100" w:beforeAutospacing="1" w:after="100" w:afterAutospacing="1" w:line="315" w:lineRule="atLeast"/>
        <w:ind w:left="360"/>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 </w:t>
      </w:r>
    </w:p>
    <w:p w14:paraId="1BB3EBEC"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t>2. </w:t>
      </w:r>
      <w:r w:rsidRPr="00EF1B87">
        <w:rPr>
          <w:rFonts w:ascii="Arial" w:eastAsia="Times New Roman" w:hAnsi="Arial" w:cs="Arial" w:hint="cs"/>
          <w:b/>
          <w:bCs/>
          <w:color w:val="000000"/>
          <w:sz w:val="21"/>
          <w:szCs w:val="21"/>
          <w:u w:val="single"/>
          <w:rtl/>
          <w:lang w:val="en-IL" w:eastAsia="en-IL"/>
        </w:rPr>
        <w:t>פעילות יצירה</w:t>
      </w:r>
      <w:r w:rsidRPr="00EF1B87">
        <w:rPr>
          <w:rFonts w:ascii="Arial" w:eastAsia="Times New Roman" w:hAnsi="Arial" w:cs="Arial" w:hint="cs"/>
          <w:b/>
          <w:bCs/>
          <w:color w:val="000000"/>
          <w:sz w:val="21"/>
          <w:szCs w:val="21"/>
          <w:rtl/>
          <w:lang w:val="en-IL" w:eastAsia="en-IL"/>
        </w:rPr>
        <w:t>:</w:t>
      </w:r>
    </w:p>
    <w:p w14:paraId="606E8FC1"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lastRenderedPageBreak/>
        <w:t>גיל: יסודי (אולי גם גן).</w:t>
      </w:r>
    </w:p>
    <w:p w14:paraId="0C8DC2D9"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t>מטרה: הסברת מהותו של יום כיפור ומהות בקשת הסליחה וחשבון הנפש לילדים צעירים.</w:t>
      </w:r>
    </w:p>
    <w:p w14:paraId="3578A93E" w14:textId="77777777" w:rsidR="00EF1B87" w:rsidRPr="00EF1B87" w:rsidRDefault="00EF1B87" w:rsidP="00EF1B87">
      <w:pPr>
        <w:bidi/>
        <w:spacing w:before="100" w:beforeAutospacing="1" w:after="100" w:afterAutospacing="1" w:line="315" w:lineRule="atLeast"/>
        <w:ind w:left="386" w:hanging="360"/>
        <w:rPr>
          <w:rFonts w:ascii="Arial" w:eastAsia="Times New Roman" w:hAnsi="Arial" w:cs="Arial"/>
          <w:color w:val="000000"/>
          <w:sz w:val="21"/>
          <w:szCs w:val="21"/>
          <w:rtl/>
          <w:lang w:val="en-IL" w:eastAsia="en-IL"/>
        </w:rPr>
      </w:pPr>
      <w:r w:rsidRPr="00EF1B87">
        <w:rPr>
          <w:rFonts w:ascii="Symbol" w:eastAsia="Times New Roman" w:hAnsi="Symbol" w:cs="Arial"/>
          <w:color w:val="000000"/>
          <w:sz w:val="21"/>
          <w:szCs w:val="21"/>
          <w:lang w:val="en-IL" w:eastAsia="en-IL"/>
        </w:rPr>
        <w:t>·</w:t>
      </w:r>
      <w:r w:rsidRPr="00EF1B87">
        <w:rPr>
          <w:rFonts w:ascii="Times New Roman" w:eastAsia="Times New Roman" w:hAnsi="Times New Roman" w:cs="Times New Roman"/>
          <w:color w:val="000000"/>
          <w:sz w:val="14"/>
          <w:szCs w:val="14"/>
          <w:rtl/>
          <w:lang w:val="en-IL" w:eastAsia="en-IL"/>
        </w:rPr>
        <w:t>       </w:t>
      </w:r>
      <w:r w:rsidRPr="00EF1B87">
        <w:rPr>
          <w:rFonts w:ascii="Arial" w:eastAsia="Times New Roman" w:hAnsi="Arial" w:cs="Arial" w:hint="cs"/>
          <w:color w:val="000000"/>
          <w:sz w:val="21"/>
          <w:szCs w:val="21"/>
          <w:rtl/>
          <w:lang w:val="en-IL" w:eastAsia="en-IL"/>
        </w:rPr>
        <w:t xml:space="preserve">לאחר שמסבירים את משמעות המועד, מבקשים מהילדים לצייר משהו שהם מצטערים שעשו. כל אחד מסביר מה צייר (לא חובה). לאחר מכן מרכזים את כל הציורים ושואלים את הילדים מה הם מעוניינים לעשות עימם. (אפשר להציע לזרוק, אך לא לפגוע בנפשם הרגישה). להסביר </w:t>
      </w:r>
      <w:proofErr w:type="spellStart"/>
      <w:r w:rsidRPr="00EF1B87">
        <w:rPr>
          <w:rFonts w:ascii="Arial" w:eastAsia="Times New Roman" w:hAnsi="Arial" w:cs="Arial" w:hint="cs"/>
          <w:color w:val="000000"/>
          <w:sz w:val="21"/>
          <w:szCs w:val="21"/>
          <w:rtl/>
          <w:lang w:val="en-IL" w:eastAsia="en-IL"/>
        </w:rPr>
        <w:t>שיו"כ</w:t>
      </w:r>
      <w:proofErr w:type="spellEnd"/>
      <w:r w:rsidRPr="00EF1B87">
        <w:rPr>
          <w:rFonts w:ascii="Arial" w:eastAsia="Times New Roman" w:hAnsi="Arial" w:cs="Arial" w:hint="cs"/>
          <w:color w:val="000000"/>
          <w:sz w:val="21"/>
          <w:szCs w:val="21"/>
          <w:rtl/>
          <w:lang w:val="en-IL" w:eastAsia="en-IL"/>
        </w:rPr>
        <w:t xml:space="preserve"> זו הזדמנות למחילה על העבר והתחלה חדשה.</w:t>
      </w:r>
    </w:p>
    <w:p w14:paraId="71018204" w14:textId="77777777" w:rsidR="00EF1B87" w:rsidRPr="00EF1B87" w:rsidRDefault="00EF1B87" w:rsidP="00EF1B87">
      <w:pPr>
        <w:bidi/>
        <w:spacing w:before="100" w:beforeAutospacing="1" w:after="100" w:afterAutospacing="1" w:line="315" w:lineRule="atLeast"/>
        <w:ind w:left="386" w:hanging="360"/>
        <w:rPr>
          <w:rFonts w:ascii="Arial" w:eastAsia="Times New Roman" w:hAnsi="Arial" w:cs="Arial"/>
          <w:color w:val="000000"/>
          <w:sz w:val="21"/>
          <w:szCs w:val="21"/>
          <w:rtl/>
          <w:lang w:val="en-IL" w:eastAsia="en-IL"/>
        </w:rPr>
      </w:pPr>
      <w:r w:rsidRPr="00EF1B87">
        <w:rPr>
          <w:rFonts w:ascii="Symbol" w:eastAsia="Times New Roman" w:hAnsi="Symbol" w:cs="Arial"/>
          <w:color w:val="000000"/>
          <w:sz w:val="21"/>
          <w:szCs w:val="21"/>
          <w:lang w:val="en-IL" w:eastAsia="en-IL"/>
        </w:rPr>
        <w:t>·</w:t>
      </w:r>
      <w:r w:rsidRPr="00EF1B87">
        <w:rPr>
          <w:rFonts w:ascii="Times New Roman" w:eastAsia="Times New Roman" w:hAnsi="Times New Roman" w:cs="Times New Roman"/>
          <w:color w:val="000000"/>
          <w:sz w:val="14"/>
          <w:szCs w:val="14"/>
          <w:rtl/>
          <w:lang w:val="en-IL" w:eastAsia="en-IL"/>
        </w:rPr>
        <w:t>       </w:t>
      </w:r>
      <w:r w:rsidRPr="00EF1B87">
        <w:rPr>
          <w:rFonts w:ascii="Arial" w:eastAsia="Times New Roman" w:hAnsi="Arial" w:cs="Arial" w:hint="cs"/>
          <w:color w:val="000000"/>
          <w:sz w:val="21"/>
          <w:szCs w:val="21"/>
          <w:rtl/>
          <w:lang w:val="en-IL" w:eastAsia="en-IL"/>
        </w:rPr>
        <w:t>לאחר מכן נעבור לעסוק </w:t>
      </w:r>
      <w:r w:rsidRPr="00EF1B87">
        <w:rPr>
          <w:rFonts w:ascii="Arial" w:eastAsia="Times New Roman" w:hAnsi="Arial" w:cs="Arial" w:hint="cs"/>
          <w:color w:val="000000"/>
          <w:sz w:val="21"/>
          <w:szCs w:val="21"/>
          <w:u w:val="single"/>
          <w:rtl/>
          <w:lang w:val="en-IL" w:eastAsia="en-IL"/>
        </w:rPr>
        <w:t>בעתיד</w:t>
      </w:r>
      <w:r w:rsidRPr="00EF1B87">
        <w:rPr>
          <w:rFonts w:ascii="Arial" w:eastAsia="Times New Roman" w:hAnsi="Arial" w:cs="Arial" w:hint="cs"/>
          <w:color w:val="000000"/>
          <w:sz w:val="21"/>
          <w:szCs w:val="21"/>
          <w:rtl/>
          <w:lang w:val="en-IL" w:eastAsia="en-IL"/>
        </w:rPr>
        <w:t> על ידי מתודת המסכות הידועה: יצירת מסכות מגבס, עליהן יציירו הילדים איך היו רוצים לראות את עצמם בשנה החדשה, איזה תכונות היו רוצים שיהיו להם, איך היו רוצים שאחרים יראו אותם.</w:t>
      </w:r>
    </w:p>
    <w:p w14:paraId="61E5D321" w14:textId="77777777" w:rsidR="00EF1B87" w:rsidRPr="00EF1B87" w:rsidRDefault="00EF1B87" w:rsidP="00EF1B87">
      <w:pPr>
        <w:bidi/>
        <w:spacing w:after="0" w:line="240" w:lineRule="auto"/>
        <w:rPr>
          <w:rFonts w:ascii="Times New Roman" w:eastAsia="Times New Roman" w:hAnsi="Times New Roman" w:cs="Times New Roman"/>
          <w:sz w:val="24"/>
          <w:szCs w:val="24"/>
          <w:rtl/>
          <w:lang w:val="en-IL" w:eastAsia="en-IL"/>
        </w:rPr>
      </w:pPr>
      <w:r w:rsidRPr="00EF1B87">
        <w:rPr>
          <w:rFonts w:ascii="Arial" w:eastAsia="Times New Roman" w:hAnsi="Arial" w:cs="Arial" w:hint="cs"/>
          <w:b/>
          <w:bCs/>
          <w:color w:val="000000"/>
          <w:sz w:val="24"/>
          <w:szCs w:val="24"/>
          <w:rtl/>
          <w:lang w:val="en-IL" w:eastAsia="en-IL"/>
        </w:rPr>
        <w:br w:type="textWrapping" w:clear="all"/>
      </w:r>
    </w:p>
    <w:p w14:paraId="48E1869C"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lang w:val="en-IL" w:eastAsia="en-IL"/>
        </w:rPr>
      </w:pPr>
      <w:r w:rsidRPr="00EF1B87">
        <w:rPr>
          <w:rFonts w:ascii="Arial" w:eastAsia="Times New Roman" w:hAnsi="Arial" w:cs="Arial" w:hint="cs"/>
          <w:b/>
          <w:bCs/>
          <w:color w:val="000000"/>
          <w:sz w:val="21"/>
          <w:szCs w:val="21"/>
          <w:rtl/>
          <w:lang w:val="en-IL" w:eastAsia="en-IL"/>
        </w:rPr>
        <w:t> </w:t>
      </w:r>
    </w:p>
    <w:p w14:paraId="0EF5DE8C"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t>3. </w:t>
      </w:r>
      <w:r w:rsidRPr="00EF1B87">
        <w:rPr>
          <w:rFonts w:ascii="Arial" w:eastAsia="Times New Roman" w:hAnsi="Arial" w:cs="Arial" w:hint="cs"/>
          <w:b/>
          <w:bCs/>
          <w:color w:val="000000"/>
          <w:sz w:val="21"/>
          <w:szCs w:val="21"/>
          <w:u w:val="single"/>
          <w:rtl/>
          <w:lang w:val="en-IL" w:eastAsia="en-IL"/>
        </w:rPr>
        <w:t>פעילות ידע</w:t>
      </w:r>
      <w:r w:rsidRPr="00EF1B87">
        <w:rPr>
          <w:rFonts w:ascii="Arial" w:eastAsia="Times New Roman" w:hAnsi="Arial" w:cs="Arial" w:hint="cs"/>
          <w:b/>
          <w:bCs/>
          <w:color w:val="000000"/>
          <w:sz w:val="21"/>
          <w:szCs w:val="21"/>
          <w:rtl/>
          <w:lang w:val="en-IL" w:eastAsia="en-IL"/>
        </w:rPr>
        <w:t> :</w:t>
      </w:r>
    </w:p>
    <w:p w14:paraId="09676C77"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t>גיל: יסודי, חט"ב.</w:t>
      </w:r>
    </w:p>
    <w:p w14:paraId="5FB8CF45"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t>מטרה: "ליישר קו" ולוודא שיש לכולם ידע בסיסי על יום כיפור.</w:t>
      </w:r>
    </w:p>
    <w:p w14:paraId="4FF47331"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 xml:space="preserve">(לכן עדיף לקיים את הפעילות במהלך השבוע שלפני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xml:space="preserve"> ולא ביום עצמו, על מנת שהילדים יספיקו להפנים ואולי גם יחליטו לצום או משהו...).</w:t>
      </w:r>
    </w:p>
    <w:p w14:paraId="6FF3F291"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 xml:space="preserve">המתודה: פאזל גדול שיש לחשוף את התמונה המסתתרת מתחתיו (או להרכיבו, כאשר הילדים יקבלו כל חלק רק לאחר שיענו נכונה על השאלה שעל חלק הפאזל). כדי "לקבל" כל חלק צריך לענות על שאלה אינפורמטיבית לגבי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השאלות יותאמו לגיל ולרמת הילדים.</w:t>
      </w:r>
    </w:p>
    <w:p w14:paraId="7CADA7B9"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דוגמאות לשאלות:</w:t>
      </w:r>
    </w:p>
    <w:p w14:paraId="2D085892" w14:textId="77777777" w:rsidR="00EF1B87" w:rsidRPr="00EF1B87" w:rsidRDefault="00EF1B87" w:rsidP="00EF1B87">
      <w:pPr>
        <w:bidi/>
        <w:spacing w:before="100" w:beforeAutospacing="1" w:after="100" w:afterAutospacing="1" w:line="315" w:lineRule="atLeast"/>
        <w:ind w:left="720" w:hanging="360"/>
        <w:rPr>
          <w:rFonts w:ascii="Arial" w:eastAsia="Times New Roman" w:hAnsi="Arial" w:cs="Arial"/>
          <w:color w:val="000000"/>
          <w:sz w:val="21"/>
          <w:szCs w:val="21"/>
          <w:rtl/>
          <w:lang w:val="en-IL" w:eastAsia="en-IL"/>
        </w:rPr>
      </w:pPr>
      <w:r w:rsidRPr="00EF1B87">
        <w:rPr>
          <w:rFonts w:ascii="Arial" w:eastAsia="Times New Roman" w:hAnsi="Arial" w:cs="Arial"/>
          <w:color w:val="000000"/>
          <w:sz w:val="21"/>
          <w:szCs w:val="21"/>
          <w:rtl/>
          <w:lang w:val="en-IL" w:eastAsia="en-IL"/>
        </w:rPr>
        <w:t>-</w:t>
      </w:r>
      <w:r w:rsidRPr="00EF1B87">
        <w:rPr>
          <w:rFonts w:ascii="Times New Roman" w:eastAsia="Times New Roman" w:hAnsi="Times New Roman" w:cs="Times New Roman"/>
          <w:color w:val="000000"/>
          <w:sz w:val="14"/>
          <w:szCs w:val="14"/>
          <w:rtl/>
          <w:lang w:val="en-IL" w:eastAsia="en-IL"/>
        </w:rPr>
        <w:t>        </w:t>
      </w:r>
      <w:r w:rsidRPr="00EF1B87">
        <w:rPr>
          <w:rFonts w:ascii="Arial" w:eastAsia="Times New Roman" w:hAnsi="Arial" w:cs="Arial" w:hint="cs"/>
          <w:color w:val="000000"/>
          <w:sz w:val="21"/>
          <w:szCs w:val="21"/>
          <w:rtl/>
          <w:lang w:val="en-IL" w:eastAsia="en-IL"/>
        </w:rPr>
        <w:t>מהי תפילת "כל נדרי"?</w:t>
      </w:r>
    </w:p>
    <w:p w14:paraId="343AB653" w14:textId="77777777" w:rsidR="00EF1B87" w:rsidRPr="00EF1B87" w:rsidRDefault="00EF1B87" w:rsidP="00EF1B87">
      <w:pPr>
        <w:bidi/>
        <w:spacing w:before="100" w:beforeAutospacing="1" w:after="100" w:afterAutospacing="1" w:line="315" w:lineRule="atLeast"/>
        <w:ind w:left="720" w:hanging="360"/>
        <w:rPr>
          <w:rFonts w:ascii="Arial" w:eastAsia="Times New Roman" w:hAnsi="Arial" w:cs="Arial"/>
          <w:color w:val="000000"/>
          <w:sz w:val="21"/>
          <w:szCs w:val="21"/>
          <w:rtl/>
          <w:lang w:val="en-IL" w:eastAsia="en-IL"/>
        </w:rPr>
      </w:pPr>
      <w:r w:rsidRPr="00EF1B87">
        <w:rPr>
          <w:rFonts w:ascii="Arial" w:eastAsia="Times New Roman" w:hAnsi="Arial" w:cs="Arial"/>
          <w:color w:val="000000"/>
          <w:sz w:val="21"/>
          <w:szCs w:val="21"/>
          <w:rtl/>
          <w:lang w:val="en-IL" w:eastAsia="en-IL"/>
        </w:rPr>
        <w:t>-</w:t>
      </w:r>
      <w:r w:rsidRPr="00EF1B87">
        <w:rPr>
          <w:rFonts w:ascii="Times New Roman" w:eastAsia="Times New Roman" w:hAnsi="Times New Roman" w:cs="Times New Roman"/>
          <w:color w:val="000000"/>
          <w:sz w:val="14"/>
          <w:szCs w:val="14"/>
          <w:rtl/>
          <w:lang w:val="en-IL" w:eastAsia="en-IL"/>
        </w:rPr>
        <w:t>        </w:t>
      </w:r>
      <w:r w:rsidRPr="00EF1B87">
        <w:rPr>
          <w:rFonts w:ascii="Arial" w:eastAsia="Times New Roman" w:hAnsi="Arial" w:cs="Arial" w:hint="cs"/>
          <w:color w:val="000000"/>
          <w:sz w:val="21"/>
          <w:szCs w:val="21"/>
          <w:rtl/>
          <w:lang w:val="en-IL" w:eastAsia="en-IL"/>
        </w:rPr>
        <w:t xml:space="preserve">מהם המנהגים הנהוגים </w:t>
      </w:r>
      <w:proofErr w:type="spellStart"/>
      <w:r w:rsidRPr="00EF1B87">
        <w:rPr>
          <w:rFonts w:ascii="Arial" w:eastAsia="Times New Roman" w:hAnsi="Arial" w:cs="Arial" w:hint="cs"/>
          <w:color w:val="000000"/>
          <w:sz w:val="21"/>
          <w:szCs w:val="21"/>
          <w:rtl/>
          <w:lang w:val="en-IL" w:eastAsia="en-IL"/>
        </w:rPr>
        <w:t>ביו"כ</w:t>
      </w:r>
      <w:proofErr w:type="spellEnd"/>
      <w:r w:rsidRPr="00EF1B87">
        <w:rPr>
          <w:rFonts w:ascii="Arial" w:eastAsia="Times New Roman" w:hAnsi="Arial" w:cs="Arial" w:hint="cs"/>
          <w:color w:val="000000"/>
          <w:sz w:val="21"/>
          <w:szCs w:val="21"/>
          <w:rtl/>
          <w:lang w:val="en-IL" w:eastAsia="en-IL"/>
        </w:rPr>
        <w:t>?</w:t>
      </w:r>
    </w:p>
    <w:p w14:paraId="4B716D76" w14:textId="77777777" w:rsidR="00EF1B87" w:rsidRPr="00EF1B87" w:rsidRDefault="00EF1B87" w:rsidP="00EF1B87">
      <w:pPr>
        <w:bidi/>
        <w:spacing w:before="100" w:beforeAutospacing="1" w:after="100" w:afterAutospacing="1" w:line="315" w:lineRule="atLeast"/>
        <w:ind w:left="720" w:hanging="360"/>
        <w:rPr>
          <w:rFonts w:ascii="Arial" w:eastAsia="Times New Roman" w:hAnsi="Arial" w:cs="Arial"/>
          <w:color w:val="000000"/>
          <w:sz w:val="21"/>
          <w:szCs w:val="21"/>
          <w:rtl/>
          <w:lang w:val="en-IL" w:eastAsia="en-IL"/>
        </w:rPr>
      </w:pPr>
      <w:r w:rsidRPr="00EF1B87">
        <w:rPr>
          <w:rFonts w:ascii="Arial" w:eastAsia="Times New Roman" w:hAnsi="Arial" w:cs="Arial"/>
          <w:color w:val="000000"/>
          <w:sz w:val="21"/>
          <w:szCs w:val="21"/>
          <w:rtl/>
          <w:lang w:val="en-IL" w:eastAsia="en-IL"/>
        </w:rPr>
        <w:t>-</w:t>
      </w:r>
      <w:r w:rsidRPr="00EF1B87">
        <w:rPr>
          <w:rFonts w:ascii="Times New Roman" w:eastAsia="Times New Roman" w:hAnsi="Times New Roman" w:cs="Times New Roman"/>
          <w:color w:val="000000"/>
          <w:sz w:val="14"/>
          <w:szCs w:val="14"/>
          <w:rtl/>
          <w:lang w:val="en-IL" w:eastAsia="en-IL"/>
        </w:rPr>
        <w:t>        </w:t>
      </w:r>
      <w:r w:rsidRPr="00EF1B87">
        <w:rPr>
          <w:rFonts w:ascii="Arial" w:eastAsia="Times New Roman" w:hAnsi="Arial" w:cs="Arial" w:hint="cs"/>
          <w:color w:val="000000"/>
          <w:sz w:val="21"/>
          <w:szCs w:val="21"/>
          <w:rtl/>
          <w:lang w:val="en-IL" w:eastAsia="en-IL"/>
        </w:rPr>
        <w:t>איך ניתן לכפר על חטאים שבין אדם לחברו?</w:t>
      </w:r>
    </w:p>
    <w:p w14:paraId="59812381" w14:textId="77777777" w:rsidR="00EF1B87" w:rsidRPr="00EF1B87" w:rsidRDefault="00EF1B87" w:rsidP="00EF1B87">
      <w:pPr>
        <w:bidi/>
        <w:spacing w:before="100" w:beforeAutospacing="1" w:after="100" w:afterAutospacing="1" w:line="315" w:lineRule="atLeast"/>
        <w:ind w:left="720" w:hanging="360"/>
        <w:rPr>
          <w:rFonts w:ascii="Arial" w:eastAsia="Times New Roman" w:hAnsi="Arial" w:cs="Arial"/>
          <w:color w:val="000000"/>
          <w:sz w:val="21"/>
          <w:szCs w:val="21"/>
          <w:rtl/>
          <w:lang w:val="en-IL" w:eastAsia="en-IL"/>
        </w:rPr>
      </w:pPr>
      <w:r w:rsidRPr="00EF1B87">
        <w:rPr>
          <w:rFonts w:ascii="Arial" w:eastAsia="Times New Roman" w:hAnsi="Arial" w:cs="Arial"/>
          <w:color w:val="000000"/>
          <w:sz w:val="21"/>
          <w:szCs w:val="21"/>
          <w:rtl/>
          <w:lang w:val="en-IL" w:eastAsia="en-IL"/>
        </w:rPr>
        <w:t>-</w:t>
      </w:r>
      <w:r w:rsidRPr="00EF1B87">
        <w:rPr>
          <w:rFonts w:ascii="Times New Roman" w:eastAsia="Times New Roman" w:hAnsi="Times New Roman" w:cs="Times New Roman"/>
          <w:color w:val="000000"/>
          <w:sz w:val="14"/>
          <w:szCs w:val="14"/>
          <w:rtl/>
          <w:lang w:val="en-IL" w:eastAsia="en-IL"/>
        </w:rPr>
        <w:t>        </w:t>
      </w:r>
      <w:r w:rsidRPr="00EF1B87">
        <w:rPr>
          <w:rFonts w:ascii="Arial" w:eastAsia="Times New Roman" w:hAnsi="Arial" w:cs="Arial" w:hint="cs"/>
          <w:color w:val="000000"/>
          <w:sz w:val="21"/>
          <w:szCs w:val="21"/>
          <w:rtl/>
          <w:lang w:val="en-IL" w:eastAsia="en-IL"/>
        </w:rPr>
        <w:t xml:space="preserve">מה מסמל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(חשבון נפש, כפרה, התחלה חדשה וכ').</w:t>
      </w:r>
    </w:p>
    <w:p w14:paraId="4A3BEB52" w14:textId="77777777" w:rsidR="00EF1B87" w:rsidRPr="00EF1B87" w:rsidRDefault="00EF1B87" w:rsidP="00EF1B87">
      <w:pPr>
        <w:bidi/>
        <w:spacing w:before="100" w:beforeAutospacing="1" w:after="100" w:afterAutospacing="1" w:line="315" w:lineRule="atLeast"/>
        <w:ind w:left="720" w:hanging="360"/>
        <w:rPr>
          <w:rFonts w:ascii="Arial" w:eastAsia="Times New Roman" w:hAnsi="Arial" w:cs="Arial"/>
          <w:color w:val="000000"/>
          <w:sz w:val="21"/>
          <w:szCs w:val="21"/>
          <w:rtl/>
          <w:lang w:val="en-IL" w:eastAsia="en-IL"/>
        </w:rPr>
      </w:pPr>
      <w:r w:rsidRPr="00EF1B87">
        <w:rPr>
          <w:rFonts w:ascii="Arial" w:eastAsia="Times New Roman" w:hAnsi="Arial" w:cs="Arial"/>
          <w:color w:val="000000"/>
          <w:sz w:val="21"/>
          <w:szCs w:val="21"/>
          <w:rtl/>
          <w:lang w:val="en-IL" w:eastAsia="en-IL"/>
        </w:rPr>
        <w:t>-</w:t>
      </w:r>
      <w:r w:rsidRPr="00EF1B87">
        <w:rPr>
          <w:rFonts w:ascii="Times New Roman" w:eastAsia="Times New Roman" w:hAnsi="Times New Roman" w:cs="Times New Roman"/>
          <w:color w:val="000000"/>
          <w:sz w:val="14"/>
          <w:szCs w:val="14"/>
          <w:rtl/>
          <w:lang w:val="en-IL" w:eastAsia="en-IL"/>
        </w:rPr>
        <w:t>        </w:t>
      </w:r>
      <w:r w:rsidRPr="00EF1B87">
        <w:rPr>
          <w:rFonts w:ascii="Arial" w:eastAsia="Times New Roman" w:hAnsi="Arial" w:cs="Arial" w:hint="cs"/>
          <w:color w:val="000000"/>
          <w:sz w:val="21"/>
          <w:szCs w:val="21"/>
          <w:rtl/>
          <w:lang w:val="en-IL" w:eastAsia="en-IL"/>
        </w:rPr>
        <w:t>איזה מאורע משמעותי אירע בישראל ביום כיפור ובאיזו שנה?</w:t>
      </w:r>
    </w:p>
    <w:p w14:paraId="77BF925C"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color w:val="000000"/>
          <w:sz w:val="21"/>
          <w:szCs w:val="21"/>
          <w:u w:val="single"/>
          <w:lang w:val="en-IL" w:eastAsia="en-IL"/>
        </w:rPr>
        <w:t> </w:t>
      </w:r>
    </w:p>
    <w:p w14:paraId="0B5ED101"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t>4. </w:t>
      </w:r>
      <w:r w:rsidRPr="00EF1B87">
        <w:rPr>
          <w:rFonts w:ascii="Arial" w:eastAsia="Times New Roman" w:hAnsi="Arial" w:cs="Arial" w:hint="cs"/>
          <w:b/>
          <w:bCs/>
          <w:color w:val="000000"/>
          <w:sz w:val="21"/>
          <w:szCs w:val="21"/>
          <w:u w:val="single"/>
          <w:rtl/>
          <w:lang w:val="en-IL" w:eastAsia="en-IL"/>
        </w:rPr>
        <w:t xml:space="preserve">בירור משמעות אישית של </w:t>
      </w:r>
      <w:proofErr w:type="spellStart"/>
      <w:r w:rsidRPr="00EF1B87">
        <w:rPr>
          <w:rFonts w:ascii="Arial" w:eastAsia="Times New Roman" w:hAnsi="Arial" w:cs="Arial" w:hint="cs"/>
          <w:b/>
          <w:bCs/>
          <w:color w:val="000000"/>
          <w:sz w:val="21"/>
          <w:szCs w:val="21"/>
          <w:u w:val="single"/>
          <w:rtl/>
          <w:lang w:val="en-IL" w:eastAsia="en-IL"/>
        </w:rPr>
        <w:t>יו"כ</w:t>
      </w:r>
      <w:proofErr w:type="spellEnd"/>
      <w:r w:rsidRPr="00EF1B87">
        <w:rPr>
          <w:rFonts w:ascii="Arial" w:eastAsia="Times New Roman" w:hAnsi="Arial" w:cs="Arial" w:hint="cs"/>
          <w:b/>
          <w:bCs/>
          <w:color w:val="000000"/>
          <w:sz w:val="21"/>
          <w:szCs w:val="21"/>
          <w:rtl/>
          <w:lang w:val="en-IL" w:eastAsia="en-IL"/>
        </w:rPr>
        <w:t>:</w:t>
      </w:r>
    </w:p>
    <w:p w14:paraId="4F84D753"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lastRenderedPageBreak/>
        <w:t>גיל: תיכון (יא'-יב'), סטודנטים, מבוגרים.</w:t>
      </w:r>
    </w:p>
    <w:p w14:paraId="36455B54"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t xml:space="preserve">מטרה: - דיון ובירור המשמעות האישית של </w:t>
      </w:r>
      <w:proofErr w:type="spellStart"/>
      <w:r w:rsidRPr="00EF1B87">
        <w:rPr>
          <w:rFonts w:ascii="Arial" w:eastAsia="Times New Roman" w:hAnsi="Arial" w:cs="Arial" w:hint="cs"/>
          <w:b/>
          <w:bCs/>
          <w:color w:val="000000"/>
          <w:sz w:val="21"/>
          <w:szCs w:val="21"/>
          <w:rtl/>
          <w:lang w:val="en-IL" w:eastAsia="en-IL"/>
        </w:rPr>
        <w:t>יו"כ</w:t>
      </w:r>
      <w:proofErr w:type="spellEnd"/>
      <w:r w:rsidRPr="00EF1B87">
        <w:rPr>
          <w:rFonts w:ascii="Arial" w:eastAsia="Times New Roman" w:hAnsi="Arial" w:cs="Arial" w:hint="cs"/>
          <w:b/>
          <w:bCs/>
          <w:color w:val="000000"/>
          <w:sz w:val="21"/>
          <w:szCs w:val="21"/>
          <w:rtl/>
          <w:lang w:val="en-IL" w:eastAsia="en-IL"/>
        </w:rPr>
        <w:t xml:space="preserve"> למשתתפים.</w:t>
      </w:r>
    </w:p>
    <w:p w14:paraId="1DCD66A1"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t>            - הכרת צורות שונות (דתיות, חילוניות, אישיות-אוניברסליות) של הקניית משמעות    </w:t>
      </w:r>
    </w:p>
    <w:p w14:paraId="6BE70268"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t xml:space="preserve">               </w:t>
      </w:r>
      <w:proofErr w:type="spellStart"/>
      <w:r w:rsidRPr="00EF1B87">
        <w:rPr>
          <w:rFonts w:ascii="Arial" w:eastAsia="Times New Roman" w:hAnsi="Arial" w:cs="Arial" w:hint="cs"/>
          <w:b/>
          <w:bCs/>
          <w:color w:val="000000"/>
          <w:sz w:val="21"/>
          <w:szCs w:val="21"/>
          <w:rtl/>
          <w:lang w:val="en-IL" w:eastAsia="en-IL"/>
        </w:rPr>
        <w:t>ליו"כ</w:t>
      </w:r>
      <w:proofErr w:type="spellEnd"/>
      <w:r w:rsidRPr="00EF1B87">
        <w:rPr>
          <w:rFonts w:ascii="Arial" w:eastAsia="Times New Roman" w:hAnsi="Arial" w:cs="Arial" w:hint="cs"/>
          <w:b/>
          <w:bCs/>
          <w:color w:val="000000"/>
          <w:sz w:val="21"/>
          <w:szCs w:val="21"/>
          <w:rtl/>
          <w:lang w:val="en-IL" w:eastAsia="en-IL"/>
        </w:rPr>
        <w:t>.</w:t>
      </w:r>
    </w:p>
    <w:p w14:paraId="18543A68"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 xml:space="preserve">א) סבב בין המשתתפים – איך כל אחד רואה את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מה נוהג לעשות ביום זה, ולמה? האם יום זה מסמל עבורו דבר מה או לא?</w:t>
      </w:r>
    </w:p>
    <w:p w14:paraId="72516D89"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 xml:space="preserve">לאחר הסבב העלאת השאלה האם אנחנו באמת יודעים למה אנחנו צמים? האם אנחנו צמים מתוך מודעות או מתוך כך ש"זו המסורת"? האם צום ללא כוונה מלאה אינו כפירה בעצם הרעיון של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w:t>
      </w:r>
    </w:p>
    <w:p w14:paraId="38E42518"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 xml:space="preserve">ב) הקראת הקטע "חזרה בשאלה" (מצ"ב). (צריך כמובן לתרגם את הקטע + לסנן חלק מהמשפטים אשר אינם </w:t>
      </w:r>
      <w:proofErr w:type="spellStart"/>
      <w:r w:rsidRPr="00EF1B87">
        <w:rPr>
          <w:rFonts w:ascii="Arial" w:eastAsia="Times New Roman" w:hAnsi="Arial" w:cs="Arial" w:hint="cs"/>
          <w:color w:val="000000"/>
          <w:sz w:val="21"/>
          <w:szCs w:val="21"/>
          <w:rtl/>
          <w:lang w:val="en-IL" w:eastAsia="en-IL"/>
        </w:rPr>
        <w:t>רלוונטים</w:t>
      </w:r>
      <w:proofErr w:type="spellEnd"/>
      <w:r w:rsidRPr="00EF1B87">
        <w:rPr>
          <w:rFonts w:ascii="Arial" w:eastAsia="Times New Roman" w:hAnsi="Arial" w:cs="Arial" w:hint="cs"/>
          <w:color w:val="000000"/>
          <w:sz w:val="21"/>
          <w:szCs w:val="21"/>
          <w:rtl/>
          <w:lang w:val="en-IL" w:eastAsia="en-IL"/>
        </w:rPr>
        <w:t xml:space="preserve"> למציאות של חו"ל).</w:t>
      </w:r>
    </w:p>
    <w:p w14:paraId="236FDB2B"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 xml:space="preserve">ג) דיון: האם מי שאינו רואה את עצמו כדתי/אינו מאמין באלוהים יכול לראות משמעות כלשהי </w:t>
      </w:r>
      <w:proofErr w:type="spellStart"/>
      <w:r w:rsidRPr="00EF1B87">
        <w:rPr>
          <w:rFonts w:ascii="Arial" w:eastAsia="Times New Roman" w:hAnsi="Arial" w:cs="Arial" w:hint="cs"/>
          <w:color w:val="000000"/>
          <w:sz w:val="21"/>
          <w:szCs w:val="21"/>
          <w:rtl/>
          <w:lang w:val="en-IL" w:eastAsia="en-IL"/>
        </w:rPr>
        <w:t>ביו"כ</w:t>
      </w:r>
      <w:proofErr w:type="spellEnd"/>
      <w:r w:rsidRPr="00EF1B87">
        <w:rPr>
          <w:rFonts w:ascii="Arial" w:eastAsia="Times New Roman" w:hAnsi="Arial" w:cs="Arial" w:hint="cs"/>
          <w:color w:val="000000"/>
          <w:sz w:val="21"/>
          <w:szCs w:val="21"/>
          <w:rtl/>
          <w:lang w:val="en-IL" w:eastAsia="en-IL"/>
        </w:rPr>
        <w:t>?</w:t>
      </w:r>
    </w:p>
    <w:p w14:paraId="1537C51C"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 xml:space="preserve">* האם יש </w:t>
      </w:r>
      <w:proofErr w:type="spellStart"/>
      <w:r w:rsidRPr="00EF1B87">
        <w:rPr>
          <w:rFonts w:ascii="Arial" w:eastAsia="Times New Roman" w:hAnsi="Arial" w:cs="Arial" w:hint="cs"/>
          <w:color w:val="000000"/>
          <w:sz w:val="21"/>
          <w:szCs w:val="21"/>
          <w:rtl/>
          <w:lang w:val="en-IL" w:eastAsia="en-IL"/>
        </w:rPr>
        <w:t>ביו"כ</w:t>
      </w:r>
      <w:proofErr w:type="spellEnd"/>
      <w:r w:rsidRPr="00EF1B87">
        <w:rPr>
          <w:rFonts w:ascii="Arial" w:eastAsia="Times New Roman" w:hAnsi="Arial" w:cs="Arial" w:hint="cs"/>
          <w:color w:val="000000"/>
          <w:sz w:val="21"/>
          <w:szCs w:val="21"/>
          <w:rtl/>
          <w:lang w:val="en-IL" w:eastAsia="en-IL"/>
        </w:rPr>
        <w:t xml:space="preserve"> אלמנטים שאדם חילוני יכול גם הוא להתחבר אליהם? (הרעיון הוא לקיים דיון במשמעויות האישיות-אוניברסליות של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xml:space="preserve">. הרעיונות של חיטוט פנימי וחשבון נפש, התרכזות בעצמך, בדיקה עצמית הינם דווקא רעיונות שאדם חילוני – ואף אדם שאינו יהודי כלל – יכול להתחבר אליהם. ניתן לדבר על תפיסת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xml:space="preserve"> כחשבון נפש שבין אדם לחברו ובין אדם לעצמו, תוך התעלמות מחשבון הנפש בפני האלוהים. קיימת גם פרשנות של חשבון הנפש שבין אדם </w:t>
      </w:r>
      <w:r w:rsidRPr="00EF1B87">
        <w:rPr>
          <w:rFonts w:ascii="Arial" w:eastAsia="Times New Roman" w:hAnsi="Arial" w:cs="Arial" w:hint="cs"/>
          <w:color w:val="000000"/>
          <w:sz w:val="21"/>
          <w:szCs w:val="21"/>
          <w:u w:val="single"/>
          <w:rtl/>
          <w:lang w:val="en-IL" w:eastAsia="en-IL"/>
        </w:rPr>
        <w:t>למקום</w:t>
      </w:r>
      <w:r w:rsidRPr="00EF1B87">
        <w:rPr>
          <w:rFonts w:ascii="Arial" w:eastAsia="Times New Roman" w:hAnsi="Arial" w:cs="Arial" w:hint="cs"/>
          <w:color w:val="000000"/>
          <w:sz w:val="21"/>
          <w:szCs w:val="21"/>
          <w:rtl/>
          <w:lang w:val="en-IL" w:eastAsia="en-IL"/>
        </w:rPr>
        <w:t> כחשבון נפש שבין האדם לארץ ישראל, בין עם ישראל ושאלת חזרתו לא"י, או במשמעות האוניברסלית יותר -  כבין בני - האדם לכדור הארץ, לטבע).</w:t>
      </w:r>
    </w:p>
    <w:p w14:paraId="17917766"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 xml:space="preserve">* ניתן להביא כדוגמא להקניית משמעות חילונית/לא-דתית </w:t>
      </w:r>
      <w:proofErr w:type="spellStart"/>
      <w:r w:rsidRPr="00EF1B87">
        <w:rPr>
          <w:rFonts w:ascii="Arial" w:eastAsia="Times New Roman" w:hAnsi="Arial" w:cs="Arial" w:hint="cs"/>
          <w:color w:val="000000"/>
          <w:sz w:val="21"/>
          <w:szCs w:val="21"/>
          <w:rtl/>
          <w:lang w:val="en-IL" w:eastAsia="en-IL"/>
        </w:rPr>
        <w:t>ליו"כ</w:t>
      </w:r>
      <w:proofErr w:type="spellEnd"/>
      <w:r w:rsidRPr="00EF1B87">
        <w:rPr>
          <w:rFonts w:ascii="Arial" w:eastAsia="Times New Roman" w:hAnsi="Arial" w:cs="Arial" w:hint="cs"/>
          <w:color w:val="000000"/>
          <w:sz w:val="21"/>
          <w:szCs w:val="21"/>
          <w:rtl/>
          <w:lang w:val="en-IL" w:eastAsia="en-IL"/>
        </w:rPr>
        <w:t xml:space="preserve"> את השיר "ונתנה תוקף", אשר נכתב ע"י יאיר רוזנבלום ז"ל כמתנה לקיבוץ בית השיטה ששכל 11 מחבריו במלחמת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xml:space="preserve"> (השיר מצ"ב – אך אינו מתורגם לצערנו).</w:t>
      </w:r>
    </w:p>
    <w:p w14:paraId="429E4EAF"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 xml:space="preserve">כאן ניתן גם לדון במשמעות המיוחדת שקיבל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xml:space="preserve"> בישראל לאחר מלחמת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xml:space="preserve">, </w:t>
      </w:r>
      <w:proofErr w:type="spellStart"/>
      <w:r w:rsidRPr="00EF1B87">
        <w:rPr>
          <w:rFonts w:ascii="Arial" w:eastAsia="Times New Roman" w:hAnsi="Arial" w:cs="Arial" w:hint="cs"/>
          <w:color w:val="000000"/>
          <w:sz w:val="21"/>
          <w:szCs w:val="21"/>
          <w:rtl/>
          <w:lang w:val="en-IL" w:eastAsia="en-IL"/>
        </w:rPr>
        <w:t>ובאיך</w:t>
      </w:r>
      <w:proofErr w:type="spellEnd"/>
      <w:r w:rsidRPr="00EF1B87">
        <w:rPr>
          <w:rFonts w:ascii="Arial" w:eastAsia="Times New Roman" w:hAnsi="Arial" w:cs="Arial" w:hint="cs"/>
          <w:color w:val="000000"/>
          <w:sz w:val="21"/>
          <w:szCs w:val="21"/>
          <w:rtl/>
          <w:lang w:val="en-IL" w:eastAsia="en-IL"/>
        </w:rPr>
        <w:t xml:space="preserve"> נראה כיום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xml:space="preserve"> בארץ (</w:t>
      </w:r>
      <w:proofErr w:type="spellStart"/>
      <w:r w:rsidRPr="00EF1B87">
        <w:rPr>
          <w:rFonts w:ascii="Arial" w:eastAsia="Times New Roman" w:hAnsi="Arial" w:cs="Arial" w:hint="cs"/>
          <w:color w:val="000000"/>
          <w:sz w:val="21"/>
          <w:szCs w:val="21"/>
          <w:rtl/>
          <w:lang w:val="en-IL" w:eastAsia="en-IL"/>
        </w:rPr>
        <w:t>הכל</w:t>
      </w:r>
      <w:proofErr w:type="spellEnd"/>
      <w:r w:rsidRPr="00EF1B87">
        <w:rPr>
          <w:rFonts w:ascii="Arial" w:eastAsia="Times New Roman" w:hAnsi="Arial" w:cs="Arial" w:hint="cs"/>
          <w:color w:val="000000"/>
          <w:sz w:val="21"/>
          <w:szCs w:val="21"/>
          <w:rtl/>
          <w:lang w:val="en-IL" w:eastAsia="en-IL"/>
        </w:rPr>
        <w:t xml:space="preserve"> סגור, </w:t>
      </w:r>
      <w:proofErr w:type="spellStart"/>
      <w:r w:rsidRPr="00EF1B87">
        <w:rPr>
          <w:rFonts w:ascii="Arial" w:eastAsia="Times New Roman" w:hAnsi="Arial" w:cs="Arial" w:hint="cs"/>
          <w:color w:val="000000"/>
          <w:sz w:val="21"/>
          <w:szCs w:val="21"/>
          <w:rtl/>
          <w:lang w:val="en-IL" w:eastAsia="en-IL"/>
        </w:rPr>
        <w:t>אוירת</w:t>
      </w:r>
      <w:proofErr w:type="spellEnd"/>
      <w:r w:rsidRPr="00EF1B87">
        <w:rPr>
          <w:rFonts w:ascii="Arial" w:eastAsia="Times New Roman" w:hAnsi="Arial" w:cs="Arial" w:hint="cs"/>
          <w:color w:val="000000"/>
          <w:sz w:val="21"/>
          <w:szCs w:val="21"/>
          <w:rtl/>
          <w:lang w:val="en-IL" w:eastAsia="en-IL"/>
        </w:rPr>
        <w:t xml:space="preserve"> קדושה, אופנים). ניתן גם לדבר על מלחמת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xml:space="preserve"> כחשבון נפש לאומי בישראל, שמתחבר לרעיון הדתי של המועד.</w:t>
      </w:r>
    </w:p>
    <w:p w14:paraId="4E3D661E"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 xml:space="preserve">* סיכום: האם בהכרח חייבים לראות את חשבון הנפש של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xml:space="preserve"> בהקשר הדתי או בהקשר של פחד </w:t>
      </w:r>
      <w:proofErr w:type="spellStart"/>
      <w:r w:rsidRPr="00EF1B87">
        <w:rPr>
          <w:rFonts w:ascii="Arial" w:eastAsia="Times New Roman" w:hAnsi="Arial" w:cs="Arial" w:hint="cs"/>
          <w:color w:val="000000"/>
          <w:sz w:val="21"/>
          <w:szCs w:val="21"/>
          <w:rtl/>
          <w:lang w:val="en-IL" w:eastAsia="en-IL"/>
        </w:rPr>
        <w:t>ויריאה</w:t>
      </w:r>
      <w:proofErr w:type="spellEnd"/>
      <w:r w:rsidRPr="00EF1B87">
        <w:rPr>
          <w:rFonts w:ascii="Arial" w:eastAsia="Times New Roman" w:hAnsi="Arial" w:cs="Arial" w:hint="cs"/>
          <w:color w:val="000000"/>
          <w:sz w:val="21"/>
          <w:szCs w:val="21"/>
          <w:rtl/>
          <w:lang w:val="en-IL" w:eastAsia="en-IL"/>
        </w:rPr>
        <w:t>, עונש צפוי ואימת הדין? האם המשתתפים מתחברים יותר לרעיון הדתי, האישי או האוניברסלי של המועד?</w:t>
      </w:r>
    </w:p>
    <w:p w14:paraId="24835EDF"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 </w:t>
      </w:r>
    </w:p>
    <w:p w14:paraId="5EDB5FE9"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t>5. </w:t>
      </w:r>
      <w:r w:rsidRPr="00EF1B87">
        <w:rPr>
          <w:rFonts w:ascii="Arial" w:eastAsia="Times New Roman" w:hAnsi="Arial" w:cs="Arial" w:hint="cs"/>
          <w:b/>
          <w:bCs/>
          <w:color w:val="000000"/>
          <w:sz w:val="21"/>
          <w:szCs w:val="21"/>
          <w:u w:val="single"/>
          <w:rtl/>
          <w:lang w:val="en-IL" w:eastAsia="en-IL"/>
        </w:rPr>
        <w:t>פעילות על מלחמת יום כיפור</w:t>
      </w:r>
      <w:r w:rsidRPr="00EF1B87">
        <w:rPr>
          <w:rFonts w:ascii="Arial" w:eastAsia="Times New Roman" w:hAnsi="Arial" w:cs="Arial" w:hint="cs"/>
          <w:b/>
          <w:bCs/>
          <w:color w:val="000000"/>
          <w:sz w:val="21"/>
          <w:szCs w:val="21"/>
          <w:rtl/>
          <w:lang w:val="en-IL" w:eastAsia="en-IL"/>
        </w:rPr>
        <w:t>:</w:t>
      </w:r>
    </w:p>
    <w:p w14:paraId="20FB51C0"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t>גיל: יסודי עד סטודנטים (ניתן להתאים את התכנים לגיל המשתתפים).</w:t>
      </w:r>
    </w:p>
    <w:p w14:paraId="647C0000"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b/>
          <w:bCs/>
          <w:color w:val="000000"/>
          <w:sz w:val="21"/>
          <w:szCs w:val="21"/>
          <w:rtl/>
          <w:lang w:val="en-IL" w:eastAsia="en-IL"/>
        </w:rPr>
        <w:t>מטרה: הכרת מלחמת יום כיפור ומשמעותה בחברה הישראלית.</w:t>
      </w:r>
    </w:p>
    <w:p w14:paraId="0418E442" w14:textId="77777777" w:rsidR="00EF1B87" w:rsidRPr="00EF1B87" w:rsidRDefault="00EF1B87" w:rsidP="00EF1B87">
      <w:pPr>
        <w:bidi/>
        <w:spacing w:before="100" w:beforeAutospacing="1" w:after="100" w:afterAutospacing="1" w:line="315" w:lineRule="atLeast"/>
        <w:rPr>
          <w:rFonts w:ascii="Arial" w:eastAsia="Times New Roman" w:hAnsi="Arial" w:cs="Arial"/>
          <w:color w:val="000000"/>
          <w:sz w:val="21"/>
          <w:szCs w:val="21"/>
          <w:rtl/>
          <w:lang w:val="en-IL" w:eastAsia="en-IL"/>
        </w:rPr>
      </w:pPr>
      <w:r w:rsidRPr="00EF1B87">
        <w:rPr>
          <w:rFonts w:ascii="Arial" w:eastAsia="Times New Roman" w:hAnsi="Arial" w:cs="Arial" w:hint="cs"/>
          <w:color w:val="000000"/>
          <w:sz w:val="21"/>
          <w:szCs w:val="21"/>
          <w:rtl/>
          <w:lang w:val="en-IL" w:eastAsia="en-IL"/>
        </w:rPr>
        <w:t>רעיונות לפעילויות -</w:t>
      </w:r>
    </w:p>
    <w:p w14:paraId="49F96CCD" w14:textId="77777777" w:rsidR="00EF1B87" w:rsidRPr="00EF1B87" w:rsidRDefault="00EF1B87" w:rsidP="00EF1B87">
      <w:pPr>
        <w:bidi/>
        <w:spacing w:before="100" w:beforeAutospacing="1" w:after="100" w:afterAutospacing="1" w:line="315" w:lineRule="atLeast"/>
        <w:ind w:left="386" w:hanging="360"/>
        <w:rPr>
          <w:rFonts w:ascii="Arial" w:eastAsia="Times New Roman" w:hAnsi="Arial" w:cs="Arial"/>
          <w:color w:val="000000"/>
          <w:sz w:val="21"/>
          <w:szCs w:val="21"/>
          <w:rtl/>
          <w:lang w:val="en-IL" w:eastAsia="en-IL"/>
        </w:rPr>
      </w:pPr>
      <w:r w:rsidRPr="00EF1B87">
        <w:rPr>
          <w:rFonts w:ascii="Symbol" w:eastAsia="Times New Roman" w:hAnsi="Symbol" w:cs="Arial"/>
          <w:color w:val="000000"/>
          <w:sz w:val="21"/>
          <w:szCs w:val="21"/>
          <w:lang w:val="en-IL" w:eastAsia="en-IL"/>
        </w:rPr>
        <w:lastRenderedPageBreak/>
        <w:t>·</w:t>
      </w:r>
      <w:r w:rsidRPr="00EF1B87">
        <w:rPr>
          <w:rFonts w:ascii="Times New Roman" w:eastAsia="Times New Roman" w:hAnsi="Times New Roman" w:cs="Times New Roman"/>
          <w:color w:val="000000"/>
          <w:sz w:val="14"/>
          <w:szCs w:val="14"/>
          <w:rtl/>
          <w:lang w:val="en-IL" w:eastAsia="en-IL"/>
        </w:rPr>
        <w:t>       </w:t>
      </w:r>
      <w:r w:rsidRPr="00EF1B87">
        <w:rPr>
          <w:rFonts w:ascii="Arial" w:eastAsia="Times New Roman" w:hAnsi="Arial" w:cs="Arial" w:hint="cs"/>
          <w:color w:val="000000"/>
          <w:sz w:val="21"/>
          <w:szCs w:val="21"/>
          <w:rtl/>
          <w:lang w:val="en-IL" w:eastAsia="en-IL"/>
        </w:rPr>
        <w:t>הקרנת</w:t>
      </w:r>
      <w:r w:rsidRPr="00EF1B87">
        <w:rPr>
          <w:rFonts w:ascii="Arial" w:eastAsia="Times New Roman" w:hAnsi="Arial" w:cs="Arial" w:hint="cs"/>
          <w:b/>
          <w:bCs/>
          <w:color w:val="000000"/>
          <w:sz w:val="21"/>
          <w:szCs w:val="21"/>
          <w:rtl/>
          <w:lang w:val="en-IL" w:eastAsia="en-IL"/>
        </w:rPr>
        <w:t> </w:t>
      </w:r>
      <w:r w:rsidRPr="00EF1B87">
        <w:rPr>
          <w:rFonts w:ascii="Arial" w:eastAsia="Times New Roman" w:hAnsi="Arial" w:cs="Arial" w:hint="cs"/>
          <w:color w:val="000000"/>
          <w:sz w:val="21"/>
          <w:szCs w:val="21"/>
          <w:rtl/>
          <w:lang w:val="en-IL" w:eastAsia="en-IL"/>
        </w:rPr>
        <w:t xml:space="preserve">הסרט "שתיקת הצופרים" (יותר </w:t>
      </w:r>
      <w:proofErr w:type="spellStart"/>
      <w:r w:rsidRPr="00EF1B87">
        <w:rPr>
          <w:rFonts w:ascii="Arial" w:eastAsia="Times New Roman" w:hAnsi="Arial" w:cs="Arial" w:hint="cs"/>
          <w:color w:val="000000"/>
          <w:sz w:val="21"/>
          <w:szCs w:val="21"/>
          <w:rtl/>
          <w:lang w:val="en-IL" w:eastAsia="en-IL"/>
        </w:rPr>
        <w:t>אינפרמטיבי</w:t>
      </w:r>
      <w:proofErr w:type="spellEnd"/>
      <w:r w:rsidRPr="00EF1B87">
        <w:rPr>
          <w:rFonts w:ascii="Arial" w:eastAsia="Times New Roman" w:hAnsi="Arial" w:cs="Arial" w:hint="cs"/>
          <w:color w:val="000000"/>
          <w:sz w:val="21"/>
          <w:szCs w:val="21"/>
          <w:rtl/>
          <w:lang w:val="en-IL" w:eastAsia="en-IL"/>
        </w:rPr>
        <w:t>/כרונולוגי, מסביר את הרקע לפרוץ המלחמה) או את הסרט "כיפור" של עמוס גיתאי (יותר רגשי, נוגע במלחמה עצמה מנקודת מבטו של החייל הפשוט).</w:t>
      </w:r>
      <w:r w:rsidRPr="00EF1B87">
        <w:rPr>
          <w:rFonts w:ascii="Arial" w:eastAsia="Times New Roman" w:hAnsi="Arial" w:cs="Arial" w:hint="cs"/>
          <w:b/>
          <w:bCs/>
          <w:color w:val="000000"/>
          <w:sz w:val="21"/>
          <w:szCs w:val="21"/>
          <w:rtl/>
          <w:lang w:val="en-IL" w:eastAsia="en-IL"/>
        </w:rPr>
        <w:t> </w:t>
      </w:r>
      <w:r w:rsidRPr="00EF1B87">
        <w:rPr>
          <w:rFonts w:ascii="Arial" w:eastAsia="Times New Roman" w:hAnsi="Arial" w:cs="Arial" w:hint="cs"/>
          <w:color w:val="000000"/>
          <w:sz w:val="21"/>
          <w:szCs w:val="21"/>
          <w:rtl/>
          <w:lang w:val="en-IL" w:eastAsia="en-IL"/>
        </w:rPr>
        <w:t xml:space="preserve">כמו כן ניתן להקרין את הפרק מתוך "תקומה" העוסק במלחמה. הסרט יבוא כרקע לדיון במשבר שהביאה מלחמת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xml:space="preserve"> על המדינה והחברה הישראלית, השינוי שהיא מסמלת ומשמעותה בישראל.</w:t>
      </w:r>
    </w:p>
    <w:p w14:paraId="00CFD07D" w14:textId="77777777" w:rsidR="00EF1B87" w:rsidRPr="00EF1B87" w:rsidRDefault="00EF1B87" w:rsidP="00EF1B87">
      <w:pPr>
        <w:bidi/>
        <w:spacing w:before="100" w:beforeAutospacing="1" w:after="100" w:afterAutospacing="1" w:line="315" w:lineRule="atLeast"/>
        <w:ind w:left="386" w:hanging="360"/>
        <w:rPr>
          <w:rFonts w:ascii="Arial" w:eastAsia="Times New Roman" w:hAnsi="Arial" w:cs="Arial"/>
          <w:color w:val="000000"/>
          <w:sz w:val="21"/>
          <w:szCs w:val="21"/>
          <w:rtl/>
          <w:lang w:val="en-IL" w:eastAsia="en-IL"/>
        </w:rPr>
      </w:pPr>
      <w:r w:rsidRPr="00EF1B87">
        <w:rPr>
          <w:rFonts w:ascii="Symbol" w:eastAsia="Times New Roman" w:hAnsi="Symbol" w:cs="Arial"/>
          <w:color w:val="000000"/>
          <w:sz w:val="21"/>
          <w:szCs w:val="21"/>
          <w:lang w:val="en-IL" w:eastAsia="en-IL"/>
        </w:rPr>
        <w:t>·</w:t>
      </w:r>
      <w:r w:rsidRPr="00EF1B87">
        <w:rPr>
          <w:rFonts w:ascii="Times New Roman" w:eastAsia="Times New Roman" w:hAnsi="Times New Roman" w:cs="Times New Roman"/>
          <w:color w:val="000000"/>
          <w:sz w:val="14"/>
          <w:szCs w:val="14"/>
          <w:rtl/>
          <w:lang w:val="en-IL" w:eastAsia="en-IL"/>
        </w:rPr>
        <w:t>       </w:t>
      </w:r>
      <w:r w:rsidRPr="00EF1B87">
        <w:rPr>
          <w:rFonts w:ascii="Arial" w:eastAsia="Times New Roman" w:hAnsi="Arial" w:cs="Arial" w:hint="cs"/>
          <w:color w:val="000000"/>
          <w:sz w:val="21"/>
          <w:szCs w:val="21"/>
          <w:rtl/>
          <w:lang w:val="en-IL" w:eastAsia="en-IL"/>
        </w:rPr>
        <w:t xml:space="preserve">הצגת קרב אחד מרכזי (עמק הבכא, החווה הסינית) בצורה של </w:t>
      </w:r>
      <w:proofErr w:type="spellStart"/>
      <w:r w:rsidRPr="00EF1B87">
        <w:rPr>
          <w:rFonts w:ascii="Arial" w:eastAsia="Times New Roman" w:hAnsi="Arial" w:cs="Arial" w:hint="cs"/>
          <w:color w:val="000000"/>
          <w:sz w:val="21"/>
          <w:szCs w:val="21"/>
          <w:rtl/>
          <w:lang w:val="en-IL" w:eastAsia="en-IL"/>
        </w:rPr>
        <w:t>מור"ק</w:t>
      </w:r>
      <w:proofErr w:type="spellEnd"/>
      <w:r w:rsidRPr="00EF1B87">
        <w:rPr>
          <w:rFonts w:ascii="Arial" w:eastAsia="Times New Roman" w:hAnsi="Arial" w:cs="Arial" w:hint="cs"/>
          <w:color w:val="000000"/>
          <w:sz w:val="21"/>
          <w:szCs w:val="21"/>
          <w:rtl/>
          <w:lang w:val="en-IL" w:eastAsia="en-IL"/>
        </w:rPr>
        <w:t xml:space="preserve"> (טוב בעיקר אם השליחה היא מש"קית חינוך בדימוס...) – ניתן להכין דגם/שולחן חול שמציג את הקרב, להקריא תיאורים מפי חיילים (לגבי עמק הבכא הספר של </w:t>
      </w:r>
      <w:proofErr w:type="spellStart"/>
      <w:r w:rsidRPr="00EF1B87">
        <w:rPr>
          <w:rFonts w:ascii="Arial" w:eastAsia="Times New Roman" w:hAnsi="Arial" w:cs="Arial" w:hint="cs"/>
          <w:color w:val="000000"/>
          <w:sz w:val="21"/>
          <w:szCs w:val="21"/>
          <w:rtl/>
          <w:lang w:val="en-IL" w:eastAsia="en-IL"/>
        </w:rPr>
        <w:t>אביגדוטר</w:t>
      </w:r>
      <w:proofErr w:type="spellEnd"/>
      <w:r w:rsidRPr="00EF1B87">
        <w:rPr>
          <w:rFonts w:ascii="Arial" w:eastAsia="Times New Roman" w:hAnsi="Arial" w:cs="Arial" w:hint="cs"/>
          <w:color w:val="000000"/>
          <w:sz w:val="21"/>
          <w:szCs w:val="21"/>
          <w:rtl/>
          <w:lang w:val="en-IL" w:eastAsia="en-IL"/>
        </w:rPr>
        <w:t xml:space="preserve"> קהלני "עוז 77" הוא </w:t>
      </w:r>
      <w:proofErr w:type="spellStart"/>
      <w:r w:rsidRPr="00EF1B87">
        <w:rPr>
          <w:rFonts w:ascii="Arial" w:eastAsia="Times New Roman" w:hAnsi="Arial" w:cs="Arial" w:hint="cs"/>
          <w:color w:val="000000"/>
          <w:sz w:val="21"/>
          <w:szCs w:val="21"/>
          <w:rtl/>
          <w:lang w:val="en-IL" w:eastAsia="en-IL"/>
        </w:rPr>
        <w:t>מצויין</w:t>
      </w:r>
      <w:proofErr w:type="spellEnd"/>
      <w:r w:rsidRPr="00EF1B87">
        <w:rPr>
          <w:rFonts w:ascii="Arial" w:eastAsia="Times New Roman" w:hAnsi="Arial" w:cs="Arial" w:hint="cs"/>
          <w:color w:val="000000"/>
          <w:sz w:val="21"/>
          <w:szCs w:val="21"/>
          <w:rtl/>
          <w:lang w:val="en-IL" w:eastAsia="en-IL"/>
        </w:rPr>
        <w:t>) ולנסות להסביר את הסכנה הממשית שריחפה על ישראל בימים הראשונים למלחמה.</w:t>
      </w:r>
    </w:p>
    <w:p w14:paraId="3F7E00FC" w14:textId="77777777" w:rsidR="00EF1B87" w:rsidRPr="00EF1B87" w:rsidRDefault="00EF1B87" w:rsidP="00EF1B87">
      <w:pPr>
        <w:bidi/>
        <w:spacing w:before="100" w:beforeAutospacing="1" w:after="100" w:afterAutospacing="1" w:line="315" w:lineRule="atLeast"/>
        <w:ind w:left="386" w:hanging="360"/>
        <w:rPr>
          <w:rFonts w:ascii="Arial" w:eastAsia="Times New Roman" w:hAnsi="Arial" w:cs="Arial"/>
          <w:color w:val="000000"/>
          <w:sz w:val="21"/>
          <w:szCs w:val="21"/>
          <w:rtl/>
          <w:lang w:val="en-IL" w:eastAsia="en-IL"/>
        </w:rPr>
      </w:pPr>
      <w:r w:rsidRPr="00EF1B87">
        <w:rPr>
          <w:rFonts w:ascii="Symbol" w:eastAsia="Times New Roman" w:hAnsi="Symbol" w:cs="Arial"/>
          <w:color w:val="000000"/>
          <w:sz w:val="21"/>
          <w:szCs w:val="21"/>
          <w:lang w:val="en-IL" w:eastAsia="en-IL"/>
        </w:rPr>
        <w:t>·</w:t>
      </w:r>
      <w:r w:rsidRPr="00EF1B87">
        <w:rPr>
          <w:rFonts w:ascii="Times New Roman" w:eastAsia="Times New Roman" w:hAnsi="Times New Roman" w:cs="Times New Roman"/>
          <w:color w:val="000000"/>
          <w:sz w:val="14"/>
          <w:szCs w:val="14"/>
          <w:rtl/>
          <w:lang w:val="en-IL" w:eastAsia="en-IL"/>
        </w:rPr>
        <w:t>       </w:t>
      </w:r>
      <w:r w:rsidRPr="00EF1B87">
        <w:rPr>
          <w:rFonts w:ascii="Arial" w:eastAsia="Times New Roman" w:hAnsi="Arial" w:cs="Arial" w:hint="cs"/>
          <w:color w:val="000000"/>
          <w:sz w:val="21"/>
          <w:szCs w:val="21"/>
          <w:rtl/>
          <w:lang w:val="en-IL" w:eastAsia="en-IL"/>
        </w:rPr>
        <w:t xml:space="preserve">עדות – אם ניתן למצוא אדם שלחם במלחמת </w:t>
      </w:r>
      <w:proofErr w:type="spellStart"/>
      <w:r w:rsidRPr="00EF1B87">
        <w:rPr>
          <w:rFonts w:ascii="Arial" w:eastAsia="Times New Roman" w:hAnsi="Arial" w:cs="Arial" w:hint="cs"/>
          <w:color w:val="000000"/>
          <w:sz w:val="21"/>
          <w:szCs w:val="21"/>
          <w:rtl/>
          <w:lang w:val="en-IL" w:eastAsia="en-IL"/>
        </w:rPr>
        <w:t>יו"כ</w:t>
      </w:r>
      <w:proofErr w:type="spellEnd"/>
      <w:r w:rsidRPr="00EF1B87">
        <w:rPr>
          <w:rFonts w:ascii="Arial" w:eastAsia="Times New Roman" w:hAnsi="Arial" w:cs="Arial" w:hint="cs"/>
          <w:color w:val="000000"/>
          <w:sz w:val="21"/>
          <w:szCs w:val="21"/>
          <w:rtl/>
          <w:lang w:val="en-IL" w:eastAsia="en-IL"/>
        </w:rPr>
        <w:t xml:space="preserve"> (שליח מבוגר למשל) ניתן לשלב עדות מפיו כחלק מהפעילות.</w:t>
      </w:r>
    </w:p>
    <w:p w14:paraId="29AD1B3E" w14:textId="77777777" w:rsidR="00D91A72" w:rsidRDefault="00D91A72" w:rsidP="00EF1B87">
      <w:pPr>
        <w:bidi/>
      </w:pPr>
    </w:p>
    <w:sectPr w:rsidR="00D91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36"/>
    <w:rsid w:val="00D91A72"/>
    <w:rsid w:val="00EF1B87"/>
    <w:rsid w:val="00FA643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15D7E-5B9E-4B3D-B633-E8A0D599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3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Agiv, Lior</dc:creator>
  <cp:keywords/>
  <dc:description/>
  <cp:lastModifiedBy>Agiv, Lior</cp:lastModifiedBy>
  <cp:revision>2</cp:revision>
  <dcterms:created xsi:type="dcterms:W3CDTF">2020-10-29T07:51:00Z</dcterms:created>
  <dcterms:modified xsi:type="dcterms:W3CDTF">2020-10-29T07:51:00Z</dcterms:modified>
</cp:coreProperties>
</file>