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70" w:rsidRPr="001F4168" w:rsidRDefault="001F4168" w:rsidP="00047970">
      <w:pPr>
        <w:shd w:val="clear" w:color="auto" w:fill="FFFFFF"/>
        <w:bidi/>
        <w:spacing w:after="280"/>
        <w:rPr>
          <w:rFonts w:ascii="Tahoma" w:eastAsia="Tahoma" w:hAnsi="Tahoma" w:cs="Tahoma"/>
          <w:bCs/>
          <w:sz w:val="28"/>
          <w:szCs w:val="28"/>
        </w:rPr>
      </w:pPr>
      <w:bookmarkStart w:id="0" w:name="_GoBack"/>
      <w:bookmarkEnd w:id="0"/>
      <w:r w:rsidRPr="001F4168">
        <w:rPr>
          <w:rFonts w:ascii="Tahoma" w:eastAsia="Tahoma" w:hAnsi="Tahoma" w:cs="Tahoma"/>
          <w:bCs/>
          <w:sz w:val="28"/>
          <w:szCs w:val="28"/>
          <w:rtl/>
        </w:rPr>
        <w:t>וזה הזמן ל</w:t>
      </w:r>
      <w:r w:rsidRPr="001F4168">
        <w:rPr>
          <w:rFonts w:ascii="Tahoma" w:eastAsia="Tahoma" w:hAnsi="Tahoma" w:cs="Tahoma" w:hint="cs"/>
          <w:bCs/>
          <w:sz w:val="28"/>
          <w:szCs w:val="28"/>
          <w:rtl/>
        </w:rPr>
        <w:t>פורים</w:t>
      </w:r>
    </w:p>
    <w:p w:rsidR="00047970" w:rsidRDefault="00047970" w:rsidP="00047970">
      <w:pPr>
        <w:bidi/>
        <w:rPr>
          <w:rFonts w:ascii="Tahoma" w:eastAsia="Tahoma" w:hAnsi="Tahoma" w:cs="Tahoma" w:hint="cs"/>
          <w:sz w:val="22"/>
          <w:szCs w:val="22"/>
          <w:rtl/>
        </w:rPr>
      </w:pPr>
      <w:r>
        <w:rPr>
          <w:rFonts w:ascii="Tahoma" w:eastAsia="Tahoma" w:hAnsi="Tahoma" w:cs="Tahoma"/>
          <w:sz w:val="22"/>
          <w:szCs w:val="22"/>
          <w:rtl/>
        </w:rPr>
        <w:t>(זמנים ומועדי ישראל בראי תרבות ויצירה ישראלית)</w:t>
      </w:r>
    </w:p>
    <w:p w:rsidR="00C71A31" w:rsidRDefault="00C71A31" w:rsidP="00C71A31">
      <w:pPr>
        <w:bidi/>
        <w:rPr>
          <w:rFonts w:ascii="Tahoma" w:eastAsia="Tahoma" w:hAnsi="Tahoma" w:cs="Tahoma"/>
          <w:sz w:val="22"/>
          <w:szCs w:val="22"/>
        </w:rPr>
      </w:pPr>
    </w:p>
    <w:p w:rsidR="00047970" w:rsidRDefault="00C71A31" w:rsidP="00C71A31">
      <w:pPr>
        <w:bidi/>
        <w:rPr>
          <w:rFonts w:ascii="Tahoma" w:eastAsia="Tahoma" w:hAnsi="Tahoma" w:cs="Tahoma"/>
          <w:b/>
          <w:sz w:val="22"/>
          <w:szCs w:val="22"/>
        </w:rPr>
      </w:pPr>
      <w:r>
        <w:rPr>
          <w:rFonts w:ascii="Tahoma" w:eastAsia="Tahoma" w:hAnsi="Tahoma" w:cs="Tahoma" w:hint="cs"/>
          <w:b/>
          <w:sz w:val="28"/>
          <w:szCs w:val="28"/>
          <w:rtl/>
        </w:rPr>
        <w:t>פורים בסימן נשים</w:t>
      </w:r>
    </w:p>
    <w:p w:rsidR="00047970" w:rsidRDefault="00FB23D3" w:rsidP="00047970">
      <w:pPr>
        <w:shd w:val="clear" w:color="auto" w:fill="FFFFFF"/>
        <w:bidi/>
        <w:spacing w:before="280" w:after="280"/>
        <w:rPr>
          <w:rFonts w:ascii="Arial" w:eastAsia="Arial" w:hAnsi="Arial" w:cs="Arial" w:hint="cs"/>
          <w:b/>
          <w:sz w:val="28"/>
          <w:szCs w:val="28"/>
          <w:rtl/>
        </w:rPr>
      </w:pPr>
      <w:r>
        <w:rPr>
          <w:noProof/>
        </w:rPr>
        <w:drawing>
          <wp:inline distT="0" distB="0" distL="0" distR="0" wp14:anchorId="69BCBA2A" wp14:editId="083EC4E3">
            <wp:extent cx="2425700" cy="3048000"/>
            <wp:effectExtent l="0" t="0" r="0" b="0"/>
            <wp:docPr id="6" name="תמונה 6" descr="http://4.bp.blogspot.com/_18d5uAa4VZg/S4lIoZIr4PI/AAAAAAAAAj8/sFFmrNjrdTc/s320/Edwin_Long_Vasht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18d5uAa4VZg/S4lIoZIr4PI/AAAAAAAAAj8/sFFmrNjrdTc/s320/Edwin_Long_Vashti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0" cy="3048000"/>
                    </a:xfrm>
                    <a:prstGeom prst="rect">
                      <a:avLst/>
                    </a:prstGeom>
                    <a:noFill/>
                    <a:ln>
                      <a:noFill/>
                    </a:ln>
                  </pic:spPr>
                </pic:pic>
              </a:graphicData>
            </a:graphic>
          </wp:inline>
        </w:drawing>
      </w:r>
    </w:p>
    <w:p w:rsidR="0056756B" w:rsidRDefault="0056756B" w:rsidP="0056756B">
      <w:pPr>
        <w:shd w:val="clear" w:color="auto" w:fill="FFFFFF"/>
        <w:bidi/>
        <w:spacing w:before="280" w:after="280"/>
        <w:rPr>
          <w:rStyle w:val="a6"/>
          <w:rFonts w:ascii="Arial" w:hAnsi="Arial" w:cs="Arial" w:hint="cs"/>
          <w:color w:val="333333"/>
          <w:sz w:val="20"/>
          <w:szCs w:val="20"/>
          <w:shd w:val="clear" w:color="auto" w:fill="C0A154"/>
          <w:rtl/>
        </w:rPr>
      </w:pPr>
      <w:r>
        <w:rPr>
          <w:rStyle w:val="a6"/>
          <w:rFonts w:ascii="Arial" w:hAnsi="Arial" w:cs="Arial"/>
          <w:color w:val="333333"/>
          <w:sz w:val="20"/>
          <w:szCs w:val="20"/>
          <w:shd w:val="clear" w:color="auto" w:fill="C0A154"/>
        </w:rPr>
        <w:t>Vashti / </w:t>
      </w:r>
      <w:hyperlink r:id="rId7" w:history="1">
        <w:r>
          <w:rPr>
            <w:rStyle w:val="a6"/>
            <w:rFonts w:ascii="Arial" w:hAnsi="Arial" w:cs="Arial"/>
            <w:color w:val="993322"/>
            <w:sz w:val="20"/>
            <w:szCs w:val="20"/>
            <w:shd w:val="clear" w:color="auto" w:fill="C0A154"/>
          </w:rPr>
          <w:t>Edwin Long</w:t>
        </w:r>
      </w:hyperlink>
      <w:r>
        <w:rPr>
          <w:rStyle w:val="a6"/>
          <w:rFonts w:ascii="Arial" w:hAnsi="Arial" w:cs="Arial"/>
          <w:color w:val="333333"/>
          <w:sz w:val="20"/>
          <w:szCs w:val="20"/>
          <w:shd w:val="clear" w:color="auto" w:fill="C0A154"/>
        </w:rPr>
        <w:t>, 1878</w:t>
      </w:r>
    </w:p>
    <w:p w:rsidR="0056756B" w:rsidRDefault="0056756B" w:rsidP="0056756B">
      <w:pPr>
        <w:shd w:val="clear" w:color="auto" w:fill="FFFFFF"/>
        <w:bidi/>
        <w:spacing w:before="280" w:after="280"/>
        <w:rPr>
          <w:rFonts w:ascii="Arial" w:eastAsia="Arial" w:hAnsi="Arial" w:cs="Arial"/>
          <w:b/>
          <w:sz w:val="28"/>
          <w:szCs w:val="28"/>
        </w:rPr>
      </w:pPr>
      <w:r>
        <w:rPr>
          <w:rStyle w:val="a6"/>
          <w:rFonts w:ascii="Arial" w:hAnsi="Arial" w:cs="Arial"/>
          <w:color w:val="333333"/>
          <w:sz w:val="20"/>
          <w:szCs w:val="20"/>
          <w:shd w:val="clear" w:color="auto" w:fill="C0A154"/>
          <w:rtl/>
        </w:rPr>
        <w:t>אסתר א, י-</w:t>
      </w:r>
      <w:proofErr w:type="spellStart"/>
      <w:r>
        <w:rPr>
          <w:rStyle w:val="a6"/>
          <w:rFonts w:ascii="Arial" w:hAnsi="Arial" w:cs="Arial"/>
          <w:color w:val="333333"/>
          <w:sz w:val="20"/>
          <w:szCs w:val="20"/>
          <w:shd w:val="clear" w:color="auto" w:fill="C0A154"/>
          <w:rtl/>
        </w:rPr>
        <w:t>יב</w:t>
      </w:r>
      <w:proofErr w:type="spellEnd"/>
      <w:r>
        <w:rPr>
          <w:rFonts w:ascii="Arial" w:hAnsi="Arial" w:cs="Arial"/>
          <w:b/>
          <w:bCs/>
          <w:color w:val="333333"/>
          <w:sz w:val="20"/>
          <w:szCs w:val="20"/>
          <w:shd w:val="clear" w:color="auto" w:fill="C0A154"/>
        </w:rPr>
        <w:br/>
      </w:r>
      <w:r>
        <w:rPr>
          <w:rStyle w:val="a6"/>
          <w:rFonts w:ascii="Arial" w:hAnsi="Arial" w:cs="Arial"/>
          <w:color w:val="333333"/>
          <w:sz w:val="20"/>
          <w:szCs w:val="20"/>
          <w:shd w:val="clear" w:color="auto" w:fill="C0A154"/>
          <w:rtl/>
        </w:rPr>
        <w:t>ושתי מסרבת להציג את עצמה לראווה בפני המלך שריו ועבדיו, ומשלמת על כך מחיר כבד</w:t>
      </w:r>
      <w:r>
        <w:rPr>
          <w:rStyle w:val="a6"/>
          <w:rFonts w:ascii="Arial" w:hAnsi="Arial" w:cs="Arial"/>
          <w:color w:val="333333"/>
          <w:sz w:val="20"/>
          <w:szCs w:val="20"/>
          <w:shd w:val="clear" w:color="auto" w:fill="C0A154"/>
        </w:rPr>
        <w:t>.</w:t>
      </w:r>
    </w:p>
    <w:p w:rsidR="00047970" w:rsidRDefault="00047970" w:rsidP="00047970">
      <w:pPr>
        <w:bidi/>
        <w:jc w:val="center"/>
        <w:rPr>
          <w:rFonts w:ascii="Tahoma" w:eastAsia="Tahoma" w:hAnsi="Tahoma" w:cs="Tahoma" w:hint="cs"/>
          <w:b/>
          <w:sz w:val="28"/>
          <w:szCs w:val="28"/>
          <w:rtl/>
        </w:rPr>
      </w:pPr>
      <w:r>
        <w:rPr>
          <w:rFonts w:ascii="Tahoma" w:eastAsia="Tahoma" w:hAnsi="Tahoma" w:cs="Tahoma"/>
          <w:b/>
          <w:sz w:val="28"/>
          <w:szCs w:val="28"/>
          <w:rtl/>
        </w:rPr>
        <w:t>זמן למחשבה אישית</w:t>
      </w:r>
    </w:p>
    <w:p w:rsidR="00047970" w:rsidRDefault="00047970" w:rsidP="005D4569">
      <w:pPr>
        <w:bidi/>
        <w:rPr>
          <w:rFonts w:ascii="Tahoma" w:eastAsia="Tahoma" w:hAnsi="Tahoma" w:cs="Tahoma" w:hint="cs"/>
          <w:b/>
          <w:sz w:val="28"/>
          <w:szCs w:val="28"/>
          <w:rtl/>
        </w:rPr>
      </w:pPr>
    </w:p>
    <w:p w:rsidR="001F4168" w:rsidRDefault="001F4168" w:rsidP="00C71A31">
      <w:pPr>
        <w:pStyle w:val="1"/>
        <w:shd w:val="clear" w:color="auto" w:fill="FFFFFF"/>
        <w:bidi/>
        <w:spacing w:before="0" w:line="675" w:lineRule="atLeast"/>
        <w:jc w:val="both"/>
        <w:textAlignment w:val="baseline"/>
        <w:rPr>
          <w:rFonts w:ascii="ReformaNarrowMedium" w:hAnsi="ReformaNarrowMedium"/>
          <w:b w:val="0"/>
          <w:bCs w:val="0"/>
          <w:color w:val="1B2E3E"/>
          <w:spacing w:val="-5"/>
          <w:sz w:val="72"/>
          <w:szCs w:val="72"/>
        </w:rPr>
      </w:pPr>
      <w:r>
        <w:rPr>
          <w:rFonts w:ascii="ReformaNarrowMedium" w:hAnsi="ReformaNarrowMedium"/>
          <w:b w:val="0"/>
          <w:bCs w:val="0"/>
          <w:color w:val="1B2E3E"/>
          <w:spacing w:val="-5"/>
          <w:sz w:val="72"/>
          <w:szCs w:val="72"/>
          <w:rtl/>
        </w:rPr>
        <w:t>מי יותר פמיניסטית: ושתי או אסתר</w:t>
      </w:r>
      <w:r>
        <w:rPr>
          <w:rFonts w:ascii="ReformaNarrowMedium" w:hAnsi="ReformaNarrowMedium"/>
          <w:b w:val="0"/>
          <w:bCs w:val="0"/>
          <w:color w:val="1B2E3E"/>
          <w:spacing w:val="-5"/>
          <w:sz w:val="72"/>
          <w:szCs w:val="72"/>
        </w:rPr>
        <w:t>?</w:t>
      </w:r>
    </w:p>
    <w:p w:rsidR="001F4168" w:rsidRDefault="001F4168" w:rsidP="00C71A31">
      <w:pPr>
        <w:bidi/>
        <w:jc w:val="both"/>
        <w:rPr>
          <w:rFonts w:ascii="Tahoma" w:eastAsia="Tahoma" w:hAnsi="Tahoma" w:cs="Tahoma" w:hint="cs"/>
          <w:b/>
          <w:sz w:val="28"/>
          <w:szCs w:val="28"/>
          <w:rtl/>
        </w:rPr>
      </w:pPr>
      <w:r w:rsidRPr="00C71A31">
        <w:rPr>
          <w:rFonts w:ascii="Tahoma" w:eastAsia="Tahoma" w:hAnsi="Tahoma" w:cs="Tahoma"/>
          <w:b/>
          <w:sz w:val="28"/>
          <w:szCs w:val="28"/>
          <w:rtl/>
        </w:rPr>
        <w:t>במגילת אסתר יש את כל מה שצריך באגדה עסיסית: מלך שחוגג, מקורב תככן ונערה יפהפייה שהופכת בין לילה למלכה ומצילה את עמה. אך מבט נוסף מגלה פן מרתק בסיפור - עיסוק בנשים ונשיות; בתקופה בה התקשורת עוסקת בהדרת הנשים, יש הזדמנות להתעמק בעולמן של שתי נשים, שכל אחת מהן עשויה להוות מודל נשיות הראוי לתשומת לב</w:t>
      </w:r>
      <w:r w:rsidR="00C71A31">
        <w:rPr>
          <w:rFonts w:ascii="Tahoma" w:eastAsia="Tahoma" w:hAnsi="Tahoma" w:cs="Tahoma" w:hint="cs"/>
          <w:b/>
          <w:sz w:val="28"/>
          <w:szCs w:val="28"/>
          <w:rtl/>
        </w:rPr>
        <w:t>....</w:t>
      </w:r>
    </w:p>
    <w:p w:rsidR="00C71A31" w:rsidRPr="00C71A31" w:rsidRDefault="00C71A31" w:rsidP="00C71A31">
      <w:pPr>
        <w:bidi/>
        <w:jc w:val="both"/>
        <w:rPr>
          <w:rFonts w:ascii="Tahoma" w:eastAsia="Tahoma" w:hAnsi="Tahoma" w:cs="Tahoma" w:hint="cs"/>
          <w:b/>
          <w:i/>
          <w:iCs/>
          <w:sz w:val="28"/>
          <w:szCs w:val="28"/>
          <w:rtl/>
        </w:rPr>
      </w:pPr>
      <w:r w:rsidRPr="00C71A31">
        <w:rPr>
          <w:rFonts w:ascii="Tahoma" w:eastAsia="Tahoma" w:hAnsi="Tahoma" w:cs="Tahoma" w:hint="cs"/>
          <w:b/>
          <w:i/>
          <w:iCs/>
          <w:sz w:val="28"/>
          <w:szCs w:val="28"/>
          <w:rtl/>
        </w:rPr>
        <w:t xml:space="preserve">ראו מאמר מצורף של טובה </w:t>
      </w:r>
      <w:proofErr w:type="spellStart"/>
      <w:r w:rsidRPr="00C71A31">
        <w:rPr>
          <w:rFonts w:ascii="Tahoma" w:eastAsia="Tahoma" w:hAnsi="Tahoma" w:cs="Tahoma" w:hint="cs"/>
          <w:b/>
          <w:i/>
          <w:iCs/>
          <w:sz w:val="28"/>
          <w:szCs w:val="28"/>
          <w:rtl/>
        </w:rPr>
        <w:t>בירנבאום</w:t>
      </w:r>
      <w:proofErr w:type="spellEnd"/>
    </w:p>
    <w:p w:rsidR="00C71A31" w:rsidRDefault="00C71A31" w:rsidP="00C71A31">
      <w:pPr>
        <w:bidi/>
        <w:jc w:val="both"/>
        <w:rPr>
          <w:rFonts w:ascii="Tahoma" w:eastAsia="Tahoma" w:hAnsi="Tahoma" w:cs="Tahoma" w:hint="cs"/>
          <w:b/>
          <w:sz w:val="28"/>
          <w:szCs w:val="28"/>
          <w:rtl/>
        </w:rPr>
      </w:pPr>
    </w:p>
    <w:p w:rsidR="001F4168" w:rsidRPr="001F4168" w:rsidRDefault="001F4168" w:rsidP="001F4168">
      <w:pPr>
        <w:bidi/>
        <w:rPr>
          <w:rFonts w:ascii="Tahoma" w:eastAsia="Tahoma" w:hAnsi="Tahoma" w:cs="Tahoma" w:hint="cs"/>
          <w:b/>
          <w:sz w:val="28"/>
          <w:szCs w:val="28"/>
          <w:rtl/>
        </w:rPr>
      </w:pPr>
    </w:p>
    <w:p w:rsidR="005D4569" w:rsidRPr="005D4569" w:rsidRDefault="005D4569" w:rsidP="00A66B7C">
      <w:pPr>
        <w:bidi/>
        <w:jc w:val="both"/>
        <w:rPr>
          <w:rFonts w:ascii="Tahoma" w:eastAsia="Tahoma" w:hAnsi="Tahoma" w:cs="Tahoma"/>
          <w:b/>
          <w:sz w:val="28"/>
          <w:szCs w:val="28"/>
        </w:rPr>
      </w:pPr>
      <w:r w:rsidRPr="005D4569">
        <w:rPr>
          <w:rFonts w:ascii="Tahoma" w:eastAsia="Tahoma" w:hAnsi="Tahoma" w:cs="Tahoma"/>
          <w:b/>
          <w:sz w:val="28"/>
          <w:szCs w:val="28"/>
          <w:rtl/>
        </w:rPr>
        <w:lastRenderedPageBreak/>
        <w:t xml:space="preserve">בקריאה מודרנית ופמיניסטית של המגילה, ושתי ואסתר הן דמויות הפוכות. ושתי היא דמות חזקה, שלא הסכימה להציג את יופייה לראווה ולא הסכימה להיות אובייקט מיני, ואילו אסתר השתמשה ביופייה ובמיניותה. המדרש בתלמוד בבלי, מסכת מגילה, מספר על השתלשלות האירוע כך: המשתתפים במשתה דיברו על נשים. "הללו אומרים מדיות נאות (כלומר בנות מדיין), הללו אומרים פרסיות נאות. אמר להם אחשוורוש: כלי שאני משתמש בו אינו לא מדיי ולא פרסי אלא כשדי. רצונכם לראותה? אמרו לו... ובלבד שתהא עירומה". אלא </w:t>
      </w:r>
      <w:proofErr w:type="spellStart"/>
      <w:r w:rsidRPr="005D4569">
        <w:rPr>
          <w:rFonts w:ascii="Tahoma" w:eastAsia="Tahoma" w:hAnsi="Tahoma" w:cs="Tahoma"/>
          <w:b/>
          <w:sz w:val="28"/>
          <w:szCs w:val="28"/>
          <w:rtl/>
        </w:rPr>
        <w:t>שוושתי</w:t>
      </w:r>
      <w:proofErr w:type="spellEnd"/>
      <w:r w:rsidRPr="005D4569">
        <w:rPr>
          <w:rFonts w:ascii="Tahoma" w:eastAsia="Tahoma" w:hAnsi="Tahoma" w:cs="Tahoma"/>
          <w:b/>
          <w:sz w:val="28"/>
          <w:szCs w:val="28"/>
          <w:rtl/>
        </w:rPr>
        <w:t xml:space="preserve"> לא רצתה להיות מוצגת עירומה</w:t>
      </w:r>
      <w:r w:rsidRPr="005D4569">
        <w:rPr>
          <w:rFonts w:ascii="Tahoma" w:eastAsia="Tahoma" w:hAnsi="Tahoma" w:cs="Tahoma"/>
          <w:b/>
          <w:sz w:val="28"/>
          <w:szCs w:val="28"/>
        </w:rPr>
        <w:t>.</w:t>
      </w:r>
    </w:p>
    <w:p w:rsidR="005D4569" w:rsidRPr="005D4569" w:rsidRDefault="005D4569" w:rsidP="00A66B7C">
      <w:pPr>
        <w:bidi/>
        <w:jc w:val="both"/>
        <w:rPr>
          <w:rFonts w:ascii="Tahoma" w:eastAsia="Tahoma" w:hAnsi="Tahoma" w:cs="Tahoma"/>
          <w:b/>
          <w:sz w:val="28"/>
          <w:szCs w:val="28"/>
        </w:rPr>
      </w:pPr>
      <w:r w:rsidRPr="005D4569">
        <w:rPr>
          <w:rFonts w:ascii="Tahoma" w:eastAsia="Tahoma" w:hAnsi="Tahoma" w:cs="Tahoma"/>
          <w:b/>
          <w:sz w:val="28"/>
          <w:szCs w:val="28"/>
          <w:rtl/>
        </w:rPr>
        <w:t xml:space="preserve">לדברי חנה קהת, המייסדת של הארגון הדתי הפמיניסטי "קולך", הבחירה של נשים פמיניסטיות דתיות בארה"ב כבר בשנות ה-80, ובעקבותיהן מאוחר יותר גם בישראל, </w:t>
      </w:r>
      <w:proofErr w:type="spellStart"/>
      <w:r w:rsidRPr="005D4569">
        <w:rPr>
          <w:rFonts w:ascii="Tahoma" w:eastAsia="Tahoma" w:hAnsi="Tahoma" w:cs="Tahoma"/>
          <w:b/>
          <w:sz w:val="28"/>
          <w:szCs w:val="28"/>
          <w:rtl/>
        </w:rPr>
        <w:t>בוושתי</w:t>
      </w:r>
      <w:proofErr w:type="spellEnd"/>
      <w:r w:rsidRPr="005D4569">
        <w:rPr>
          <w:rFonts w:ascii="Tahoma" w:eastAsia="Tahoma" w:hAnsi="Tahoma" w:cs="Tahoma"/>
          <w:b/>
          <w:sz w:val="28"/>
          <w:szCs w:val="28"/>
          <w:rtl/>
        </w:rPr>
        <w:t xml:space="preserve"> כמודל הנשי החדש, הוא ביטוי למרד בממסד הדתי. </w:t>
      </w:r>
    </w:p>
    <w:p w:rsidR="005D4569" w:rsidRPr="005D4569" w:rsidRDefault="005D4569" w:rsidP="00A66B7C">
      <w:pPr>
        <w:bidi/>
        <w:jc w:val="both"/>
        <w:rPr>
          <w:rFonts w:ascii="Tahoma" w:eastAsia="Tahoma" w:hAnsi="Tahoma" w:cs="Tahoma"/>
          <w:b/>
          <w:sz w:val="28"/>
          <w:szCs w:val="28"/>
        </w:rPr>
      </w:pPr>
      <w:r w:rsidRPr="005D4569">
        <w:rPr>
          <w:rFonts w:ascii="Tahoma" w:eastAsia="Tahoma" w:hAnsi="Tahoma" w:cs="Tahoma"/>
          <w:b/>
          <w:sz w:val="28"/>
          <w:szCs w:val="28"/>
          <w:rtl/>
        </w:rPr>
        <w:t>לדברי קהת, חז"ל לא אהבו את ושתי, בלשון המעטה. "היא כל כך בולטת בנחרצות שלה שאותי מפתיע שלא זיהו אותה כדמות חיובית. בעבורם היא מייצגת את הזרה, הגויה והיא מציתה את דמיונם כדמות שטנית. לא מוצאים שום התייחסויות של חמלה או הבנה כלפי ושתי. לעומת אסתר שעליה משוך חוט של חסד ומשבחים אותה, את ושתי שמים ללעג וקלס</w:t>
      </w:r>
      <w:r w:rsidRPr="005D4569">
        <w:rPr>
          <w:rFonts w:ascii="Tahoma" w:eastAsia="Tahoma" w:hAnsi="Tahoma" w:cs="Tahoma"/>
          <w:b/>
          <w:sz w:val="28"/>
          <w:szCs w:val="28"/>
        </w:rPr>
        <w:t>".</w:t>
      </w:r>
    </w:p>
    <w:p w:rsidR="005D4569" w:rsidRPr="005D4569" w:rsidRDefault="005D4569" w:rsidP="00A66B7C">
      <w:pPr>
        <w:bidi/>
        <w:jc w:val="both"/>
        <w:rPr>
          <w:rFonts w:ascii="Tahoma" w:eastAsia="Tahoma" w:hAnsi="Tahoma" w:cs="Tahoma"/>
          <w:b/>
          <w:sz w:val="28"/>
          <w:szCs w:val="28"/>
        </w:rPr>
      </w:pPr>
      <w:r w:rsidRPr="005D4569">
        <w:rPr>
          <w:rFonts w:ascii="Tahoma" w:eastAsia="Tahoma" w:hAnsi="Tahoma" w:cs="Tahoma"/>
          <w:b/>
          <w:sz w:val="28"/>
          <w:szCs w:val="28"/>
          <w:rtl/>
        </w:rPr>
        <w:t>ולמה אסתר לא</w:t>
      </w:r>
      <w:r w:rsidRPr="005D4569">
        <w:rPr>
          <w:rFonts w:ascii="Tahoma" w:eastAsia="Tahoma" w:hAnsi="Tahoma" w:cs="Tahoma"/>
          <w:b/>
          <w:sz w:val="28"/>
          <w:szCs w:val="28"/>
        </w:rPr>
        <w:t>?</w:t>
      </w:r>
    </w:p>
    <w:p w:rsidR="005D4569" w:rsidRPr="005D4569" w:rsidRDefault="005D4569" w:rsidP="00A66B7C">
      <w:pPr>
        <w:bidi/>
        <w:jc w:val="both"/>
        <w:rPr>
          <w:rFonts w:ascii="Tahoma" w:eastAsia="Tahoma" w:hAnsi="Tahoma" w:cs="Tahoma"/>
          <w:b/>
          <w:sz w:val="28"/>
          <w:szCs w:val="28"/>
        </w:rPr>
      </w:pPr>
    </w:p>
    <w:p w:rsidR="005D4569" w:rsidRPr="005D4569" w:rsidRDefault="005D4569" w:rsidP="00A66B7C">
      <w:pPr>
        <w:bidi/>
        <w:jc w:val="both"/>
        <w:rPr>
          <w:rFonts w:ascii="Tahoma" w:eastAsia="Tahoma" w:hAnsi="Tahoma" w:cs="Tahoma"/>
          <w:b/>
          <w:sz w:val="28"/>
          <w:szCs w:val="28"/>
        </w:rPr>
      </w:pPr>
      <w:r w:rsidRPr="005D4569">
        <w:rPr>
          <w:rFonts w:ascii="Tahoma" w:eastAsia="Tahoma" w:hAnsi="Tahoma" w:cs="Tahoma"/>
          <w:b/>
          <w:sz w:val="28"/>
          <w:szCs w:val="28"/>
          <w:rtl/>
        </w:rPr>
        <w:t xml:space="preserve">רוחמה וייס, מרצה לתלמוד </w:t>
      </w:r>
      <w:proofErr w:type="spellStart"/>
      <w:r w:rsidRPr="005D4569">
        <w:rPr>
          <w:rFonts w:ascii="Tahoma" w:eastAsia="Tahoma" w:hAnsi="Tahoma" w:cs="Tahoma"/>
          <w:b/>
          <w:sz w:val="28"/>
          <w:szCs w:val="28"/>
          <w:rtl/>
        </w:rPr>
        <w:t>בהיברו</w:t>
      </w:r>
      <w:proofErr w:type="spellEnd"/>
      <w:r w:rsidRPr="005D4569">
        <w:rPr>
          <w:rFonts w:ascii="Tahoma" w:eastAsia="Tahoma" w:hAnsi="Tahoma" w:cs="Tahoma"/>
          <w:b/>
          <w:sz w:val="28"/>
          <w:szCs w:val="28"/>
          <w:rtl/>
        </w:rPr>
        <w:t xml:space="preserve"> יוניון </w:t>
      </w:r>
      <w:proofErr w:type="spellStart"/>
      <w:r w:rsidRPr="005D4569">
        <w:rPr>
          <w:rFonts w:ascii="Tahoma" w:eastAsia="Tahoma" w:hAnsi="Tahoma" w:cs="Tahoma"/>
          <w:b/>
          <w:sz w:val="28"/>
          <w:szCs w:val="28"/>
          <w:rtl/>
        </w:rPr>
        <w:t>קולג</w:t>
      </w:r>
      <w:proofErr w:type="spellEnd"/>
      <w:r w:rsidRPr="005D4569">
        <w:rPr>
          <w:rFonts w:ascii="Tahoma" w:eastAsia="Tahoma" w:hAnsi="Tahoma" w:cs="Tahoma"/>
          <w:b/>
          <w:sz w:val="28"/>
          <w:szCs w:val="28"/>
          <w:rtl/>
        </w:rPr>
        <w:t>', סבורה שחז"ל היו בקונפליקט סביב העובדה ש"דווקא ושתי נאבקת על צניעותה ועל כבודה, בעוד שהגיבורה שלנו אסתר מוכנה לעבור דרך מיטות". ואולם היה חשוב להם להראות מה גורלה של מי שמוכנה להשתלב במערכת פטריארכלית ולציית לכלליה ומה דינה של זו שיוצאת נגדה. לכן, היא אומרת, השחירו את פניה. מדוע לא הגיעה אל המלך על פי המדרש? כי פרחה בה צרעת. "כלומר יופייה הועם באותו יום ולא רצתה להיראות כך", היא אומרת. מדרשים אחרים מדברים על כך שצמחו לה זנב וקרניים</w:t>
      </w:r>
      <w:r w:rsidRPr="005D4569">
        <w:rPr>
          <w:rFonts w:ascii="Tahoma" w:eastAsia="Tahoma" w:hAnsi="Tahoma" w:cs="Tahoma"/>
          <w:b/>
          <w:sz w:val="28"/>
          <w:szCs w:val="28"/>
        </w:rPr>
        <w:t>.</w:t>
      </w:r>
    </w:p>
    <w:p w:rsidR="005D4569" w:rsidRPr="005D4569" w:rsidRDefault="005D4569" w:rsidP="00A66B7C">
      <w:pPr>
        <w:bidi/>
        <w:jc w:val="both"/>
        <w:rPr>
          <w:rFonts w:ascii="Tahoma" w:eastAsia="Tahoma" w:hAnsi="Tahoma" w:cs="Tahoma"/>
          <w:b/>
          <w:sz w:val="28"/>
          <w:szCs w:val="28"/>
        </w:rPr>
      </w:pPr>
      <w:r w:rsidRPr="005D4569">
        <w:rPr>
          <w:rFonts w:ascii="Tahoma" w:eastAsia="Tahoma" w:hAnsi="Tahoma" w:cs="Tahoma"/>
          <w:b/>
          <w:sz w:val="28"/>
          <w:szCs w:val="28"/>
          <w:rtl/>
        </w:rPr>
        <w:t xml:space="preserve">ושתי היא אמנם הגיבורה החדשה של נשים פמיניסטיות. אבל בשנים האחרונות, אומרת קהת, יש חזרה לדמותה של אסתר כמו גם </w:t>
      </w:r>
      <w:proofErr w:type="spellStart"/>
      <w:r w:rsidRPr="005D4569">
        <w:rPr>
          <w:rFonts w:ascii="Tahoma" w:eastAsia="Tahoma" w:hAnsi="Tahoma" w:cs="Tahoma"/>
          <w:b/>
          <w:sz w:val="28"/>
          <w:szCs w:val="28"/>
          <w:rtl/>
        </w:rPr>
        <w:t>לאמהות</w:t>
      </w:r>
      <w:proofErr w:type="spellEnd"/>
      <w:r w:rsidRPr="005D4569">
        <w:rPr>
          <w:rFonts w:ascii="Tahoma" w:eastAsia="Tahoma" w:hAnsi="Tahoma" w:cs="Tahoma"/>
          <w:b/>
          <w:sz w:val="28"/>
          <w:szCs w:val="28"/>
          <w:rtl/>
        </w:rPr>
        <w:t xml:space="preserve"> שרה, רבקה, רחל ולאה שנשכחו. "זה לא פוסט-פמיניזם, או חזרה לשמרנות", היא מרגיעה. "יש הבנה שהדמויות הללו הן חלק מהמסורת שלנו ואולי שאנחנו מנסות להתכחש אליהן. למשל הגבורה של אסתר. היא החלה </w:t>
      </w:r>
      <w:proofErr w:type="spellStart"/>
      <w:r w:rsidRPr="005D4569">
        <w:rPr>
          <w:rFonts w:ascii="Tahoma" w:eastAsia="Tahoma" w:hAnsi="Tahoma" w:cs="Tahoma"/>
          <w:b/>
          <w:sz w:val="28"/>
          <w:szCs w:val="28"/>
          <w:rtl/>
        </w:rPr>
        <w:t>בפסיוויות</w:t>
      </w:r>
      <w:proofErr w:type="spellEnd"/>
      <w:r w:rsidRPr="005D4569">
        <w:rPr>
          <w:rFonts w:ascii="Tahoma" w:eastAsia="Tahoma" w:hAnsi="Tahoma" w:cs="Tahoma"/>
          <w:b/>
          <w:sz w:val="28"/>
          <w:szCs w:val="28"/>
          <w:rtl/>
        </w:rPr>
        <w:t xml:space="preserve"> גמורה", אומרת קהת, "אבל דמותה עוברת תמורה באמצע המגילה. ממעין תינוקת גמורה שמרדכי אומן אותה ושעסוקה בהווי הארמון, היא לוקחת את גורלה ואת גורל העם היהודי בידיה והופכת לדמות של מנהיגה יהודית </w:t>
      </w:r>
      <w:proofErr w:type="spellStart"/>
      <w:r w:rsidRPr="005D4569">
        <w:rPr>
          <w:rFonts w:ascii="Tahoma" w:eastAsia="Tahoma" w:hAnsi="Tahoma" w:cs="Tahoma"/>
          <w:b/>
          <w:sz w:val="28"/>
          <w:szCs w:val="28"/>
          <w:rtl/>
        </w:rPr>
        <w:t>אמיתית</w:t>
      </w:r>
      <w:proofErr w:type="spellEnd"/>
      <w:r w:rsidRPr="005D4569">
        <w:rPr>
          <w:rFonts w:ascii="Tahoma" w:eastAsia="Tahoma" w:hAnsi="Tahoma" w:cs="Tahoma"/>
          <w:b/>
          <w:sz w:val="28"/>
          <w:szCs w:val="28"/>
        </w:rPr>
        <w:t>".</w:t>
      </w:r>
    </w:p>
    <w:p w:rsidR="005D4569" w:rsidRPr="005D4569" w:rsidRDefault="005D4569" w:rsidP="005D4569">
      <w:pPr>
        <w:bidi/>
        <w:jc w:val="center"/>
        <w:rPr>
          <w:rFonts w:ascii="Tahoma" w:eastAsia="Tahoma" w:hAnsi="Tahoma" w:cs="Tahoma"/>
          <w:b/>
          <w:sz w:val="28"/>
          <w:szCs w:val="28"/>
        </w:rPr>
      </w:pPr>
    </w:p>
    <w:p w:rsidR="00047970" w:rsidRDefault="005C2BC5" w:rsidP="00047970">
      <w:pPr>
        <w:bidi/>
        <w:rPr>
          <w:rFonts w:ascii="Arial" w:eastAsia="Arial" w:hAnsi="Arial" w:cs="Arial" w:hint="cs"/>
          <w:b/>
          <w:sz w:val="22"/>
          <w:szCs w:val="22"/>
          <w:rtl/>
        </w:rPr>
      </w:pPr>
      <w:hyperlink r:id="rId8" w:history="1">
        <w:r w:rsidRPr="00F03696">
          <w:rPr>
            <w:rStyle w:val="Hyperlink"/>
            <w:rFonts w:ascii="Arial" w:eastAsia="Arial" w:hAnsi="Arial" w:cs="Arial"/>
            <w:b/>
            <w:sz w:val="22"/>
            <w:szCs w:val="22"/>
          </w:rPr>
          <w:t>https://news.walla.co.il/item/1253034</w:t>
        </w:r>
      </w:hyperlink>
    </w:p>
    <w:p w:rsidR="00A66B7C" w:rsidRDefault="00A66B7C" w:rsidP="00A66B7C">
      <w:pPr>
        <w:bidi/>
        <w:rPr>
          <w:rFonts w:ascii="Arial" w:eastAsia="Arial" w:hAnsi="Arial" w:cs="Arial" w:hint="cs"/>
          <w:b/>
          <w:sz w:val="22"/>
          <w:szCs w:val="22"/>
          <w:rtl/>
        </w:rPr>
      </w:pPr>
    </w:p>
    <w:p w:rsidR="00A66B7C" w:rsidRDefault="00A66B7C" w:rsidP="00A66B7C">
      <w:pPr>
        <w:bidi/>
        <w:rPr>
          <w:rFonts w:ascii="Arial" w:eastAsia="Arial" w:hAnsi="Arial" w:cs="Arial" w:hint="cs"/>
          <w:b/>
          <w:sz w:val="22"/>
          <w:szCs w:val="22"/>
          <w:rtl/>
        </w:rPr>
      </w:pPr>
      <w:r>
        <w:rPr>
          <w:rFonts w:ascii="Arial" w:eastAsia="Arial" w:hAnsi="Arial" w:cs="Arial" w:hint="cs"/>
          <w:b/>
          <w:sz w:val="22"/>
          <w:szCs w:val="22"/>
          <w:rtl/>
        </w:rPr>
        <w:t xml:space="preserve">היהודים באים </w:t>
      </w:r>
      <w:r>
        <w:rPr>
          <w:rFonts w:ascii="Arial" w:eastAsia="Arial" w:hAnsi="Arial" w:cs="Arial"/>
          <w:b/>
          <w:sz w:val="22"/>
          <w:szCs w:val="22"/>
          <w:rtl/>
        </w:rPr>
        <w:t>–</w:t>
      </w:r>
      <w:r>
        <w:rPr>
          <w:rFonts w:ascii="Arial" w:eastAsia="Arial" w:hAnsi="Arial" w:cs="Arial" w:hint="cs"/>
          <w:b/>
          <w:sz w:val="22"/>
          <w:szCs w:val="22"/>
          <w:rtl/>
        </w:rPr>
        <w:t xml:space="preserve"> אסתר המלכה</w:t>
      </w:r>
    </w:p>
    <w:p w:rsidR="00A66B7C" w:rsidRDefault="00A66B7C" w:rsidP="00A66B7C">
      <w:pPr>
        <w:bidi/>
        <w:rPr>
          <w:rFonts w:ascii="Arial" w:eastAsia="Arial" w:hAnsi="Arial" w:cs="Arial" w:hint="cs"/>
          <w:b/>
          <w:sz w:val="22"/>
          <w:szCs w:val="22"/>
          <w:rtl/>
        </w:rPr>
      </w:pPr>
      <w:hyperlink r:id="rId9" w:history="1">
        <w:r w:rsidRPr="00F03696">
          <w:rPr>
            <w:rStyle w:val="Hyperlink"/>
            <w:rFonts w:ascii="Arial" w:eastAsia="Arial" w:hAnsi="Arial" w:cs="Arial"/>
            <w:b/>
            <w:sz w:val="22"/>
            <w:szCs w:val="22"/>
          </w:rPr>
          <w:t>https://www.youtube.com/watch?v=3z1zaHXAGf0</w:t>
        </w:r>
      </w:hyperlink>
    </w:p>
    <w:p w:rsidR="00A66B7C" w:rsidRDefault="00A66B7C" w:rsidP="00A66B7C">
      <w:pPr>
        <w:bidi/>
        <w:rPr>
          <w:rFonts w:ascii="Arial" w:eastAsia="Arial" w:hAnsi="Arial" w:cs="Arial" w:hint="cs"/>
          <w:b/>
          <w:sz w:val="22"/>
          <w:szCs w:val="22"/>
          <w:rtl/>
        </w:rPr>
      </w:pPr>
    </w:p>
    <w:p w:rsidR="005C2BC5" w:rsidRDefault="005C2BC5" w:rsidP="005C2BC5">
      <w:pPr>
        <w:bidi/>
        <w:rPr>
          <w:rFonts w:ascii="Arial" w:eastAsia="Arial" w:hAnsi="Arial" w:cs="Arial"/>
          <w:b/>
          <w:sz w:val="22"/>
          <w:szCs w:val="22"/>
        </w:rPr>
      </w:pPr>
    </w:p>
    <w:p w:rsidR="00047970" w:rsidRDefault="00047970" w:rsidP="00047970">
      <w:pPr>
        <w:bidi/>
        <w:jc w:val="center"/>
        <w:rPr>
          <w:rFonts w:ascii="Arial" w:eastAsia="Arial" w:hAnsi="Arial" w:cs="Arial" w:hint="cs"/>
          <w:b/>
          <w:sz w:val="22"/>
          <w:szCs w:val="22"/>
          <w:rtl/>
        </w:rPr>
      </w:pPr>
    </w:p>
    <w:p w:rsidR="00A66B7C" w:rsidRDefault="00A66B7C" w:rsidP="00A66B7C">
      <w:pPr>
        <w:bidi/>
        <w:jc w:val="center"/>
        <w:rPr>
          <w:rFonts w:ascii="Arial" w:eastAsia="Arial" w:hAnsi="Arial" w:cs="Arial"/>
          <w:b/>
          <w:sz w:val="22"/>
          <w:szCs w:val="22"/>
          <w:rtl/>
        </w:rPr>
      </w:pPr>
    </w:p>
    <w:p w:rsidR="00047970" w:rsidRDefault="00047970" w:rsidP="00047970">
      <w:pPr>
        <w:bidi/>
        <w:rPr>
          <w:rFonts w:ascii="Tahoma" w:eastAsia="Tahoma" w:hAnsi="Tahoma" w:cs="Tahoma"/>
          <w:b/>
          <w:sz w:val="28"/>
          <w:szCs w:val="28"/>
          <w:rtl/>
        </w:rPr>
      </w:pPr>
    </w:p>
    <w:p w:rsidR="00047970" w:rsidRDefault="00047970" w:rsidP="00092553">
      <w:pPr>
        <w:bidi/>
        <w:jc w:val="center"/>
        <w:rPr>
          <w:rFonts w:ascii="Tahoma" w:eastAsia="Tahoma" w:hAnsi="Tahoma" w:cs="Tahoma" w:hint="cs"/>
          <w:b/>
          <w:sz w:val="28"/>
          <w:szCs w:val="28"/>
          <w:rtl/>
        </w:rPr>
      </w:pPr>
      <w:r>
        <w:rPr>
          <w:rFonts w:ascii="Tahoma" w:eastAsia="Tahoma" w:hAnsi="Tahoma" w:cs="Tahoma"/>
          <w:b/>
          <w:sz w:val="28"/>
          <w:szCs w:val="28"/>
          <w:rtl/>
        </w:rPr>
        <w:t>זמן לחזור למקור</w:t>
      </w:r>
    </w:p>
    <w:p w:rsidR="00C71A31" w:rsidRDefault="00C71A31" w:rsidP="00C71A31">
      <w:pPr>
        <w:bidi/>
        <w:rPr>
          <w:rFonts w:ascii="Tahoma" w:eastAsia="Tahoma" w:hAnsi="Tahoma" w:cs="Tahoma" w:hint="cs"/>
          <w:b/>
          <w:sz w:val="28"/>
          <w:szCs w:val="28"/>
          <w:rtl/>
        </w:rPr>
      </w:pPr>
    </w:p>
    <w:p w:rsidR="00C71A31" w:rsidRDefault="00C71A31" w:rsidP="00C71A31">
      <w:pPr>
        <w:bidi/>
        <w:rPr>
          <w:rFonts w:ascii="Tahoma" w:eastAsia="Tahoma" w:hAnsi="Tahoma" w:cs="Tahoma" w:hint="cs"/>
          <w:b/>
          <w:sz w:val="28"/>
          <w:szCs w:val="28"/>
          <w:rtl/>
        </w:rPr>
      </w:pPr>
      <w:r>
        <w:rPr>
          <w:rFonts w:ascii="Tahoma" w:eastAsia="Tahoma" w:hAnsi="Tahoma" w:cs="Tahoma" w:hint="cs"/>
          <w:b/>
          <w:sz w:val="28"/>
          <w:szCs w:val="28"/>
          <w:rtl/>
        </w:rPr>
        <w:t>היבטי</w:t>
      </w:r>
      <w:r>
        <w:rPr>
          <w:rFonts w:ascii="Tahoma" w:eastAsia="Tahoma" w:hAnsi="Tahoma" w:cs="Tahoma" w:hint="eastAsia"/>
          <w:b/>
          <w:sz w:val="28"/>
          <w:szCs w:val="28"/>
          <w:rtl/>
        </w:rPr>
        <w:t>ם</w:t>
      </w:r>
      <w:r>
        <w:rPr>
          <w:rFonts w:ascii="Tahoma" w:eastAsia="Tahoma" w:hAnsi="Tahoma" w:cs="Tahoma" w:hint="cs"/>
          <w:b/>
          <w:sz w:val="28"/>
          <w:szCs w:val="28"/>
          <w:rtl/>
        </w:rPr>
        <w:t xml:space="preserve"> פמיניסטיי</w:t>
      </w:r>
      <w:r>
        <w:rPr>
          <w:rFonts w:ascii="Tahoma" w:eastAsia="Tahoma" w:hAnsi="Tahoma" w:cs="Tahoma" w:hint="eastAsia"/>
          <w:b/>
          <w:sz w:val="28"/>
          <w:szCs w:val="28"/>
          <w:rtl/>
        </w:rPr>
        <w:t>ם</w:t>
      </w:r>
      <w:r>
        <w:rPr>
          <w:rFonts w:ascii="Tahoma" w:eastAsia="Tahoma" w:hAnsi="Tahoma" w:cs="Tahoma" w:hint="cs"/>
          <w:b/>
          <w:sz w:val="28"/>
          <w:szCs w:val="28"/>
          <w:rtl/>
        </w:rPr>
        <w:t xml:space="preserve"> של מגילת אסתר</w:t>
      </w:r>
    </w:p>
    <w:p w:rsidR="00047970" w:rsidRDefault="00047970" w:rsidP="00C71A31">
      <w:pPr>
        <w:bidi/>
        <w:rPr>
          <w:rFonts w:ascii="Tahoma" w:eastAsia="Tahoma" w:hAnsi="Tahoma" w:cs="Tahoma"/>
          <w:b/>
          <w:sz w:val="28"/>
          <w:szCs w:val="28"/>
          <w:rtl/>
        </w:rPr>
      </w:pPr>
    </w:p>
    <w:p w:rsidR="00047970" w:rsidRDefault="00FB23D3" w:rsidP="00C71A31">
      <w:pPr>
        <w:bidi/>
        <w:rPr>
          <w:rFonts w:ascii="Tahoma" w:eastAsia="Tahoma" w:hAnsi="Tahoma" w:cs="Tahoma" w:hint="cs"/>
          <w:b/>
          <w:sz w:val="28"/>
          <w:szCs w:val="28"/>
          <w:rtl/>
        </w:rPr>
      </w:pPr>
      <w:hyperlink r:id="rId10" w:history="1">
        <w:r w:rsidRPr="00F03696">
          <w:rPr>
            <w:rStyle w:val="Hyperlink"/>
            <w:rFonts w:ascii="Tahoma" w:eastAsia="Tahoma" w:hAnsi="Tahoma" w:cs="Tahoma"/>
            <w:b/>
            <w:sz w:val="28"/>
            <w:szCs w:val="28"/>
          </w:rPr>
          <w:t>http://www.jewishagency.org/p</w:t>
        </w:r>
        <w:r w:rsidRPr="00F03696">
          <w:rPr>
            <w:rStyle w:val="Hyperlink"/>
            <w:rFonts w:ascii="Tahoma" w:eastAsia="Tahoma" w:hAnsi="Tahoma" w:cs="Tahoma"/>
            <w:b/>
            <w:sz w:val="28"/>
            <w:szCs w:val="28"/>
          </w:rPr>
          <w:t>u</w:t>
        </w:r>
        <w:r w:rsidRPr="00F03696">
          <w:rPr>
            <w:rStyle w:val="Hyperlink"/>
            <w:rFonts w:ascii="Tahoma" w:eastAsia="Tahoma" w:hAnsi="Tahoma" w:cs="Tahoma"/>
            <w:b/>
            <w:sz w:val="28"/>
            <w:szCs w:val="28"/>
          </w:rPr>
          <w:t>rim/content/24361</w:t>
        </w:r>
      </w:hyperlink>
    </w:p>
    <w:p w:rsidR="00FB23D3" w:rsidRDefault="00FB23D3" w:rsidP="00FB23D3">
      <w:pPr>
        <w:bidi/>
        <w:jc w:val="center"/>
        <w:rPr>
          <w:rFonts w:ascii="Tahoma" w:eastAsia="Tahoma" w:hAnsi="Tahoma" w:cs="Tahoma" w:hint="cs"/>
          <w:b/>
          <w:sz w:val="28"/>
          <w:szCs w:val="28"/>
          <w:rtl/>
        </w:rPr>
      </w:pPr>
    </w:p>
    <w:p w:rsidR="00FB23D3" w:rsidRDefault="00FB23D3" w:rsidP="00092553">
      <w:pPr>
        <w:jc w:val="both"/>
        <w:rPr>
          <w:rFonts w:hint="cs"/>
          <w:rtl/>
        </w:rPr>
      </w:pPr>
      <w:r>
        <w:t>READING ESTHER: CULTURAL IMPACT ON RESPONSES TO BIBLICAL HEROINES</w:t>
      </w:r>
    </w:p>
    <w:p w:rsidR="00FB23D3" w:rsidRDefault="00FB23D3" w:rsidP="00092553">
      <w:pPr>
        <w:jc w:val="both"/>
        <w:rPr>
          <w:rFonts w:hint="cs"/>
          <w:rtl/>
        </w:rPr>
      </w:pPr>
      <w:r>
        <w:t>Sylvia Barack Fishman Co-Director, Hadassah International Research Institute on Jewish Women at Brandeis University Associate Professor, Near Eastern and Judaic Studies Brandeis University February 2002</w:t>
      </w:r>
    </w:p>
    <w:p w:rsidR="00FB23D3" w:rsidRDefault="00FB23D3" w:rsidP="00FB23D3">
      <w:pPr>
        <w:bidi/>
        <w:jc w:val="center"/>
        <w:rPr>
          <w:rFonts w:ascii="Tahoma" w:eastAsia="Tahoma" w:hAnsi="Tahoma" w:cs="Tahoma" w:hint="cs"/>
          <w:b/>
          <w:sz w:val="28"/>
          <w:szCs w:val="28"/>
          <w:rtl/>
        </w:rPr>
      </w:pPr>
      <w:hyperlink r:id="rId11" w:history="1">
        <w:r w:rsidRPr="00F03696">
          <w:rPr>
            <w:rStyle w:val="Hyperlink"/>
            <w:rFonts w:ascii="Tahoma" w:eastAsia="Tahoma" w:hAnsi="Tahoma" w:cs="Tahoma"/>
            <w:b/>
            <w:sz w:val="28"/>
            <w:szCs w:val="28"/>
          </w:rPr>
          <w:t>https://www.brandeis.edu/hbi/publications/workingpapers/docs/fishman2.pdf</w:t>
        </w:r>
      </w:hyperlink>
    </w:p>
    <w:p w:rsidR="00FB23D3" w:rsidRDefault="00FB23D3" w:rsidP="00FB23D3">
      <w:pPr>
        <w:bidi/>
        <w:jc w:val="center"/>
        <w:rPr>
          <w:rFonts w:ascii="Tahoma" w:eastAsia="Tahoma" w:hAnsi="Tahoma" w:cs="Tahoma"/>
          <w:b/>
          <w:sz w:val="28"/>
          <w:szCs w:val="28"/>
          <w:rtl/>
        </w:rPr>
      </w:pPr>
    </w:p>
    <w:p w:rsidR="00047970" w:rsidRDefault="00047970" w:rsidP="00047970">
      <w:pPr>
        <w:bidi/>
        <w:jc w:val="center"/>
        <w:rPr>
          <w:rFonts w:ascii="Tahoma" w:eastAsia="Tahoma" w:hAnsi="Tahoma" w:cs="Tahoma"/>
          <w:b/>
          <w:sz w:val="28"/>
          <w:szCs w:val="28"/>
          <w:rtl/>
        </w:rPr>
      </w:pPr>
    </w:p>
    <w:p w:rsidR="00047970" w:rsidRDefault="00047970" w:rsidP="00047970">
      <w:pPr>
        <w:bidi/>
        <w:jc w:val="center"/>
        <w:rPr>
          <w:rFonts w:ascii="Tahoma" w:eastAsia="Tahoma" w:hAnsi="Tahoma" w:cs="Tahoma" w:hint="cs"/>
          <w:b/>
          <w:sz w:val="28"/>
          <w:szCs w:val="28"/>
          <w:rtl/>
        </w:rPr>
      </w:pPr>
      <w:r>
        <w:rPr>
          <w:rFonts w:ascii="Tahoma" w:eastAsia="Tahoma" w:hAnsi="Tahoma" w:cs="Tahoma"/>
          <w:b/>
          <w:sz w:val="28"/>
          <w:szCs w:val="28"/>
          <w:rtl/>
        </w:rPr>
        <w:t xml:space="preserve">זמן לשיח </w:t>
      </w:r>
    </w:p>
    <w:p w:rsidR="00092553" w:rsidRDefault="00092553" w:rsidP="00092553">
      <w:pPr>
        <w:bidi/>
        <w:jc w:val="center"/>
        <w:rPr>
          <w:rFonts w:ascii="Tahoma" w:eastAsia="Tahoma" w:hAnsi="Tahoma" w:cs="Tahoma" w:hint="cs"/>
          <w:b/>
          <w:sz w:val="28"/>
          <w:szCs w:val="28"/>
          <w:rtl/>
        </w:rPr>
      </w:pPr>
    </w:p>
    <w:p w:rsidR="00092553" w:rsidRDefault="00092553" w:rsidP="00092553">
      <w:pPr>
        <w:bidi/>
        <w:rPr>
          <w:rFonts w:ascii="Tahoma" w:eastAsia="Tahoma" w:hAnsi="Tahoma" w:cs="Tahoma" w:hint="cs"/>
          <w:b/>
          <w:sz w:val="28"/>
          <w:szCs w:val="28"/>
          <w:rtl/>
        </w:rPr>
      </w:pPr>
      <w:r>
        <w:rPr>
          <w:rFonts w:ascii="Tahoma" w:eastAsia="Tahoma" w:hAnsi="Tahoma" w:cs="Tahoma" w:hint="cs"/>
          <w:b/>
          <w:sz w:val="28"/>
          <w:szCs w:val="28"/>
          <w:rtl/>
        </w:rPr>
        <w:t xml:space="preserve">קריאה פמיניסטית של מגילת אסתר </w:t>
      </w:r>
      <w:r>
        <w:rPr>
          <w:rFonts w:ascii="Tahoma" w:eastAsia="Tahoma" w:hAnsi="Tahoma" w:cs="Tahoma"/>
          <w:b/>
          <w:sz w:val="28"/>
          <w:szCs w:val="28"/>
          <w:rtl/>
        </w:rPr>
        <w:t>–</w:t>
      </w:r>
      <w:r>
        <w:rPr>
          <w:rFonts w:ascii="Tahoma" w:eastAsia="Tahoma" w:hAnsi="Tahoma" w:cs="Tahoma" w:hint="cs"/>
          <w:b/>
          <w:sz w:val="28"/>
          <w:szCs w:val="28"/>
          <w:rtl/>
        </w:rPr>
        <w:t xml:space="preserve"> צרפתית</w:t>
      </w:r>
    </w:p>
    <w:p w:rsidR="00092553" w:rsidRDefault="00092553" w:rsidP="00092553">
      <w:pPr>
        <w:bidi/>
        <w:rPr>
          <w:rFonts w:ascii="Tahoma" w:eastAsia="Tahoma" w:hAnsi="Tahoma" w:cs="Tahoma" w:hint="cs"/>
          <w:b/>
          <w:sz w:val="28"/>
          <w:szCs w:val="28"/>
          <w:rtl/>
        </w:rPr>
      </w:pPr>
    </w:p>
    <w:p w:rsidR="00047970" w:rsidRDefault="00047970" w:rsidP="00092553">
      <w:pPr>
        <w:bidi/>
        <w:rPr>
          <w:rFonts w:ascii="Tahoma" w:eastAsia="Tahoma" w:hAnsi="Tahoma" w:cs="Tahoma" w:hint="cs"/>
          <w:b/>
          <w:sz w:val="28"/>
          <w:szCs w:val="28"/>
          <w:rtl/>
        </w:rPr>
      </w:pPr>
      <w:hyperlink r:id="rId12" w:history="1">
        <w:r w:rsidRPr="00F03696">
          <w:rPr>
            <w:rStyle w:val="Hyperlink"/>
            <w:rFonts w:ascii="Tahoma" w:eastAsia="Tahoma" w:hAnsi="Tahoma" w:cs="Tahoma"/>
            <w:b/>
            <w:sz w:val="28"/>
            <w:szCs w:val="28"/>
          </w:rPr>
          <w:t>https://qedeminfo.wordpress.com/2016/</w:t>
        </w:r>
        <w:r w:rsidRPr="00F03696">
          <w:rPr>
            <w:rStyle w:val="Hyperlink"/>
            <w:rFonts w:ascii="Tahoma" w:eastAsia="Tahoma" w:hAnsi="Tahoma" w:cs="Tahoma"/>
            <w:b/>
            <w:sz w:val="28"/>
            <w:szCs w:val="28"/>
          </w:rPr>
          <w:t>0</w:t>
        </w:r>
        <w:r w:rsidRPr="00F03696">
          <w:rPr>
            <w:rStyle w:val="Hyperlink"/>
            <w:rFonts w:ascii="Tahoma" w:eastAsia="Tahoma" w:hAnsi="Tahoma" w:cs="Tahoma"/>
            <w:b/>
            <w:sz w:val="28"/>
            <w:szCs w:val="28"/>
          </w:rPr>
          <w:t>3/27/purim-une-histoire-faite-par-les-femmes-ii</w:t>
        </w:r>
        <w:r w:rsidRPr="00F03696">
          <w:rPr>
            <w:rStyle w:val="Hyperlink"/>
            <w:rFonts w:ascii="Tahoma" w:eastAsia="Tahoma" w:hAnsi="Tahoma" w:cs="Tahoma"/>
            <w:b/>
            <w:sz w:val="28"/>
            <w:szCs w:val="28"/>
            <w:rtl/>
          </w:rPr>
          <w:t>/</w:t>
        </w:r>
      </w:hyperlink>
    </w:p>
    <w:p w:rsidR="00092553" w:rsidRDefault="00092553" w:rsidP="00092553">
      <w:pPr>
        <w:bidi/>
        <w:rPr>
          <w:rFonts w:ascii="Tahoma" w:eastAsia="Tahoma" w:hAnsi="Tahoma" w:cs="Tahoma" w:hint="cs"/>
          <w:b/>
          <w:sz w:val="28"/>
          <w:szCs w:val="28"/>
          <w:rtl/>
        </w:rPr>
      </w:pPr>
    </w:p>
    <w:p w:rsidR="00092553" w:rsidRDefault="00092553" w:rsidP="00092553">
      <w:pPr>
        <w:bidi/>
        <w:rPr>
          <w:rFonts w:ascii="Tahoma" w:eastAsia="Tahoma" w:hAnsi="Tahoma" w:cs="Tahoma" w:hint="cs"/>
          <w:b/>
          <w:sz w:val="28"/>
          <w:szCs w:val="28"/>
          <w:rtl/>
        </w:rPr>
      </w:pPr>
      <w:r>
        <w:rPr>
          <w:rFonts w:ascii="Tahoma" w:eastAsia="Tahoma" w:hAnsi="Tahoma" w:cs="Tahoma" w:hint="cs"/>
          <w:b/>
          <w:sz w:val="28"/>
          <w:szCs w:val="28"/>
          <w:rtl/>
        </w:rPr>
        <w:t xml:space="preserve">קריאה פמיניסטית </w:t>
      </w:r>
      <w:r>
        <w:rPr>
          <w:rFonts w:ascii="Tahoma" w:eastAsia="Tahoma" w:hAnsi="Tahoma" w:cs="Tahoma" w:hint="cs"/>
          <w:b/>
          <w:sz w:val="28"/>
          <w:szCs w:val="28"/>
          <w:rtl/>
        </w:rPr>
        <w:t xml:space="preserve">ציונית </w:t>
      </w:r>
      <w:r>
        <w:rPr>
          <w:rFonts w:ascii="Tahoma" w:eastAsia="Tahoma" w:hAnsi="Tahoma" w:cs="Tahoma" w:hint="cs"/>
          <w:b/>
          <w:sz w:val="28"/>
          <w:szCs w:val="28"/>
          <w:rtl/>
        </w:rPr>
        <w:t xml:space="preserve">של מגילת אסתר </w:t>
      </w:r>
      <w:r>
        <w:rPr>
          <w:rFonts w:ascii="Tahoma" w:eastAsia="Tahoma" w:hAnsi="Tahoma" w:cs="Tahoma"/>
          <w:b/>
          <w:sz w:val="28"/>
          <w:szCs w:val="28"/>
          <w:rtl/>
        </w:rPr>
        <w:t>–</w:t>
      </w:r>
      <w:r>
        <w:rPr>
          <w:rFonts w:ascii="Tahoma" w:eastAsia="Tahoma" w:hAnsi="Tahoma" w:cs="Tahoma" w:hint="cs"/>
          <w:b/>
          <w:sz w:val="28"/>
          <w:szCs w:val="28"/>
          <w:rtl/>
        </w:rPr>
        <w:t xml:space="preserve"> </w:t>
      </w:r>
      <w:r>
        <w:rPr>
          <w:rFonts w:ascii="Tahoma" w:eastAsia="Tahoma" w:hAnsi="Tahoma" w:cs="Tahoma" w:hint="cs"/>
          <w:b/>
          <w:sz w:val="28"/>
          <w:szCs w:val="28"/>
          <w:rtl/>
        </w:rPr>
        <w:t>ספרדית</w:t>
      </w:r>
    </w:p>
    <w:p w:rsidR="00047970" w:rsidRDefault="00047970" w:rsidP="00092553">
      <w:pPr>
        <w:bidi/>
        <w:rPr>
          <w:rFonts w:ascii="Tahoma" w:eastAsia="Tahoma" w:hAnsi="Tahoma" w:cs="Tahoma" w:hint="cs"/>
          <w:b/>
          <w:sz w:val="28"/>
          <w:szCs w:val="28"/>
          <w:rtl/>
        </w:rPr>
      </w:pPr>
      <w:hyperlink r:id="rId13" w:history="1">
        <w:r w:rsidRPr="00F03696">
          <w:rPr>
            <w:rStyle w:val="Hyperlink"/>
            <w:rFonts w:ascii="Tahoma" w:eastAsia="Tahoma" w:hAnsi="Tahoma" w:cs="Tahoma"/>
            <w:b/>
            <w:sz w:val="28"/>
            <w:szCs w:val="28"/>
          </w:rPr>
          <w:t>https://b</w:t>
        </w:r>
        <w:r w:rsidRPr="00F03696">
          <w:rPr>
            <w:rStyle w:val="Hyperlink"/>
            <w:rFonts w:ascii="Tahoma" w:eastAsia="Tahoma" w:hAnsi="Tahoma" w:cs="Tahoma"/>
            <w:b/>
            <w:sz w:val="28"/>
            <w:szCs w:val="28"/>
          </w:rPr>
          <w:t>e</w:t>
        </w:r>
        <w:r w:rsidRPr="00F03696">
          <w:rPr>
            <w:rStyle w:val="Hyperlink"/>
            <w:rFonts w:ascii="Tahoma" w:eastAsia="Tahoma" w:hAnsi="Tahoma" w:cs="Tahoma"/>
            <w:b/>
            <w:sz w:val="28"/>
            <w:szCs w:val="28"/>
          </w:rPr>
          <w:t>it-haam.com/wp-content/uploads/2017/</w:t>
        </w:r>
        <w:r w:rsidRPr="00F03696">
          <w:rPr>
            <w:rStyle w:val="Hyperlink"/>
            <w:rFonts w:ascii="Tahoma" w:eastAsia="Tahoma" w:hAnsi="Tahoma" w:cs="Tahoma"/>
            <w:b/>
            <w:sz w:val="28"/>
            <w:szCs w:val="28"/>
          </w:rPr>
          <w:t>1</w:t>
        </w:r>
        <w:r w:rsidRPr="00F03696">
          <w:rPr>
            <w:rStyle w:val="Hyperlink"/>
            <w:rFonts w:ascii="Tahoma" w:eastAsia="Tahoma" w:hAnsi="Tahoma" w:cs="Tahoma"/>
            <w:b/>
            <w:sz w:val="28"/>
            <w:szCs w:val="28"/>
          </w:rPr>
          <w:t>0/Purim2017_es.pdf</w:t>
        </w:r>
      </w:hyperlink>
    </w:p>
    <w:p w:rsidR="00092553" w:rsidRDefault="00092553" w:rsidP="00092553">
      <w:pPr>
        <w:bidi/>
        <w:rPr>
          <w:rFonts w:ascii="Tahoma" w:eastAsia="Tahoma" w:hAnsi="Tahoma" w:cs="Tahoma" w:hint="cs"/>
          <w:b/>
          <w:sz w:val="28"/>
          <w:szCs w:val="28"/>
          <w:rtl/>
        </w:rPr>
      </w:pPr>
    </w:p>
    <w:p w:rsidR="00092553" w:rsidRDefault="00092553" w:rsidP="00092553">
      <w:pPr>
        <w:bidi/>
        <w:rPr>
          <w:rFonts w:ascii="Tahoma" w:eastAsia="Tahoma" w:hAnsi="Tahoma" w:cs="Tahoma" w:hint="cs"/>
          <w:b/>
          <w:sz w:val="28"/>
          <w:szCs w:val="28"/>
          <w:rtl/>
        </w:rPr>
      </w:pPr>
      <w:r>
        <w:rPr>
          <w:rFonts w:ascii="Tahoma" w:eastAsia="Tahoma" w:hAnsi="Tahoma" w:cs="Tahoma" w:hint="cs"/>
          <w:b/>
          <w:sz w:val="28"/>
          <w:szCs w:val="28"/>
          <w:rtl/>
        </w:rPr>
        <w:t>קולה הפמיניסט</w:t>
      </w:r>
      <w:r>
        <w:rPr>
          <w:rFonts w:ascii="Tahoma" w:eastAsia="Tahoma" w:hAnsi="Tahoma" w:cs="Tahoma" w:hint="eastAsia"/>
          <w:b/>
          <w:sz w:val="28"/>
          <w:szCs w:val="28"/>
          <w:rtl/>
        </w:rPr>
        <w:t>י</w:t>
      </w:r>
      <w:r>
        <w:rPr>
          <w:rFonts w:ascii="Tahoma" w:eastAsia="Tahoma" w:hAnsi="Tahoma" w:cs="Tahoma" w:hint="cs"/>
          <w:b/>
          <w:sz w:val="28"/>
          <w:szCs w:val="28"/>
          <w:rtl/>
        </w:rPr>
        <w:t xml:space="preserve"> של אסתר - ספרדית</w:t>
      </w:r>
    </w:p>
    <w:p w:rsidR="00047970" w:rsidRDefault="00047970" w:rsidP="00092553">
      <w:pPr>
        <w:bidi/>
        <w:rPr>
          <w:rFonts w:ascii="Tahoma" w:eastAsia="Tahoma" w:hAnsi="Tahoma" w:cs="Tahoma" w:hint="cs"/>
          <w:b/>
          <w:sz w:val="28"/>
          <w:szCs w:val="28"/>
          <w:rtl/>
        </w:rPr>
      </w:pPr>
      <w:hyperlink r:id="rId14" w:history="1">
        <w:r w:rsidRPr="00F03696">
          <w:rPr>
            <w:rStyle w:val="Hyperlink"/>
            <w:rFonts w:ascii="Tahoma" w:eastAsia="Tahoma" w:hAnsi="Tahoma" w:cs="Tahoma"/>
            <w:b/>
            <w:sz w:val="28"/>
            <w:szCs w:val="28"/>
          </w:rPr>
          <w:t>https://www.mujeryjudaismo.com/purim-r</w:t>
        </w:r>
        <w:r w:rsidRPr="00F03696">
          <w:rPr>
            <w:rStyle w:val="Hyperlink"/>
            <w:rFonts w:ascii="Tahoma" w:eastAsia="Tahoma" w:hAnsi="Tahoma" w:cs="Tahoma"/>
            <w:b/>
            <w:sz w:val="28"/>
            <w:szCs w:val="28"/>
          </w:rPr>
          <w:t>e</w:t>
        </w:r>
        <w:r w:rsidRPr="00F03696">
          <w:rPr>
            <w:rStyle w:val="Hyperlink"/>
            <w:rFonts w:ascii="Tahoma" w:eastAsia="Tahoma" w:hAnsi="Tahoma" w:cs="Tahoma"/>
            <w:b/>
            <w:sz w:val="28"/>
            <w:szCs w:val="28"/>
          </w:rPr>
          <w:t>visioacuten-de-una-reflexioacuten.html</w:t>
        </w:r>
      </w:hyperlink>
    </w:p>
    <w:p w:rsidR="00047970" w:rsidRDefault="00047970" w:rsidP="00047970">
      <w:pPr>
        <w:bidi/>
        <w:jc w:val="center"/>
        <w:rPr>
          <w:rFonts w:ascii="Tahoma" w:eastAsia="Tahoma" w:hAnsi="Tahoma" w:cs="Tahoma"/>
          <w:b/>
          <w:sz w:val="28"/>
          <w:szCs w:val="28"/>
          <w:rtl/>
        </w:rPr>
      </w:pPr>
    </w:p>
    <w:p w:rsidR="00047970" w:rsidRDefault="00047970" w:rsidP="00047970">
      <w:pPr>
        <w:rPr>
          <w:rFonts w:ascii="Arial" w:eastAsia="Arial" w:hAnsi="Arial" w:cs="Arial"/>
          <w:sz w:val="22"/>
          <w:szCs w:val="22"/>
          <w:highlight w:val="white"/>
        </w:rPr>
      </w:pPr>
    </w:p>
    <w:p w:rsidR="00047970" w:rsidRDefault="00047970" w:rsidP="00047970">
      <w:pPr>
        <w:rPr>
          <w:rFonts w:ascii="Arial" w:eastAsia="Arial" w:hAnsi="Arial" w:cs="Arial"/>
          <w:sz w:val="22"/>
          <w:szCs w:val="22"/>
          <w:highlight w:val="white"/>
        </w:rPr>
      </w:pPr>
    </w:p>
    <w:p w:rsidR="00047970" w:rsidRDefault="00047970" w:rsidP="00047970">
      <w:pPr>
        <w:bidi/>
        <w:rPr>
          <w:rFonts w:ascii="Arial" w:eastAsia="Arial" w:hAnsi="Arial" w:cs="Arial"/>
          <w:sz w:val="22"/>
          <w:szCs w:val="22"/>
        </w:rPr>
      </w:pPr>
    </w:p>
    <w:p w:rsidR="00047970" w:rsidRDefault="00047970" w:rsidP="00047970">
      <w:pPr>
        <w:bidi/>
        <w:rPr>
          <w:rFonts w:ascii="Arial" w:eastAsia="Arial" w:hAnsi="Arial" w:cs="Arial"/>
          <w:sz w:val="22"/>
          <w:szCs w:val="22"/>
        </w:rPr>
      </w:pPr>
    </w:p>
    <w:p w:rsidR="00047970" w:rsidRDefault="00047970" w:rsidP="00047970">
      <w:pPr>
        <w:bidi/>
        <w:jc w:val="center"/>
        <w:rPr>
          <w:rFonts w:ascii="Arial" w:eastAsia="Arial" w:hAnsi="Arial" w:cs="Arial"/>
          <w:b/>
          <w:sz w:val="22"/>
          <w:szCs w:val="22"/>
        </w:rPr>
      </w:pPr>
    </w:p>
    <w:p w:rsidR="004267CA" w:rsidRPr="004267CA" w:rsidRDefault="004267CA" w:rsidP="004267CA">
      <w:pPr>
        <w:bidi/>
        <w:rPr>
          <w:rFonts w:ascii="Tahoma" w:eastAsia="Tahoma" w:hAnsi="Tahoma" w:cs="Tahoma" w:hint="cs"/>
          <w:bCs/>
          <w:sz w:val="28"/>
          <w:szCs w:val="28"/>
          <w:rtl/>
        </w:rPr>
      </w:pPr>
      <w:r>
        <w:rPr>
          <w:rFonts w:ascii="Tahoma" w:eastAsia="Tahoma" w:hAnsi="Tahoma" w:cs="Tahoma" w:hint="cs"/>
          <w:bCs/>
          <w:sz w:val="28"/>
          <w:szCs w:val="28"/>
          <w:rtl/>
        </w:rPr>
        <w:lastRenderedPageBreak/>
        <w:t>אסתר אינה בובת ב</w:t>
      </w:r>
      <w:r w:rsidRPr="004267CA">
        <w:rPr>
          <w:rFonts w:ascii="Tahoma" w:eastAsia="Tahoma" w:hAnsi="Tahoma" w:cs="Tahoma" w:hint="cs"/>
          <w:bCs/>
          <w:sz w:val="28"/>
          <w:szCs w:val="28"/>
          <w:rtl/>
        </w:rPr>
        <w:t xml:space="preserve">רבי </w:t>
      </w:r>
      <w:r w:rsidRPr="004267CA">
        <w:rPr>
          <w:rFonts w:ascii="Tahoma" w:eastAsia="Tahoma" w:hAnsi="Tahoma" w:cs="Tahoma"/>
          <w:bCs/>
          <w:sz w:val="28"/>
          <w:szCs w:val="28"/>
          <w:rtl/>
        </w:rPr>
        <w:t>–</w:t>
      </w:r>
      <w:r w:rsidRPr="004267CA">
        <w:rPr>
          <w:rFonts w:ascii="Tahoma" w:eastAsia="Tahoma" w:hAnsi="Tahoma" w:cs="Tahoma" w:hint="cs"/>
          <w:bCs/>
          <w:sz w:val="28"/>
          <w:szCs w:val="28"/>
          <w:rtl/>
        </w:rPr>
        <w:t xml:space="preserve"> היא היית</w:t>
      </w:r>
      <w:r w:rsidRPr="004267CA">
        <w:rPr>
          <w:rFonts w:ascii="Tahoma" w:eastAsia="Tahoma" w:hAnsi="Tahoma" w:cs="Tahoma" w:hint="eastAsia"/>
          <w:bCs/>
          <w:sz w:val="28"/>
          <w:szCs w:val="28"/>
          <w:rtl/>
        </w:rPr>
        <w:t>ה</w:t>
      </w:r>
      <w:r w:rsidRPr="004267CA">
        <w:rPr>
          <w:rFonts w:ascii="Tahoma" w:eastAsia="Tahoma" w:hAnsi="Tahoma" w:cs="Tahoma" w:hint="cs"/>
          <w:bCs/>
          <w:sz w:val="28"/>
          <w:szCs w:val="28"/>
          <w:rtl/>
        </w:rPr>
        <w:t xml:space="preserve"> אחת הנשים הנבונות ביותר בתנ"ך</w:t>
      </w:r>
    </w:p>
    <w:p w:rsidR="00092553" w:rsidRPr="00092553" w:rsidRDefault="00092553" w:rsidP="00092553">
      <w:pPr>
        <w:bidi/>
        <w:rPr>
          <w:rFonts w:ascii="Tahoma" w:eastAsia="Tahoma" w:hAnsi="Tahoma" w:cs="Tahoma"/>
          <w:b/>
          <w:sz w:val="28"/>
          <w:szCs w:val="28"/>
        </w:rPr>
      </w:pPr>
      <w:r w:rsidRPr="00092553">
        <w:rPr>
          <w:rFonts w:ascii="Tahoma" w:eastAsia="Tahoma" w:hAnsi="Tahoma" w:cs="Tahoma" w:hint="cs"/>
          <w:b/>
          <w:sz w:val="28"/>
          <w:szCs w:val="28"/>
          <w:rtl/>
        </w:rPr>
        <w:t>מאמר מצורף</w:t>
      </w:r>
    </w:p>
    <w:p w:rsidR="00047970" w:rsidRPr="00092553" w:rsidRDefault="00047970" w:rsidP="00092553">
      <w:pPr>
        <w:bidi/>
        <w:rPr>
          <w:rFonts w:ascii="Tahoma" w:eastAsia="Tahoma" w:hAnsi="Tahoma" w:cs="Tahoma"/>
          <w:b/>
          <w:sz w:val="28"/>
          <w:szCs w:val="28"/>
        </w:rPr>
      </w:pPr>
    </w:p>
    <w:p w:rsidR="00047970" w:rsidRPr="00092553" w:rsidRDefault="00092553" w:rsidP="00092553">
      <w:pPr>
        <w:bidi/>
        <w:rPr>
          <w:rFonts w:ascii="Tahoma" w:eastAsia="Tahoma" w:hAnsi="Tahoma" w:cs="Tahoma" w:hint="cs"/>
          <w:b/>
          <w:sz w:val="28"/>
          <w:szCs w:val="28"/>
          <w:rtl/>
        </w:rPr>
      </w:pPr>
      <w:r w:rsidRPr="00092553">
        <w:rPr>
          <w:rFonts w:ascii="Tahoma" w:eastAsia="Tahoma" w:hAnsi="Tahoma" w:cs="Tahoma" w:hint="cs"/>
          <w:b/>
          <w:sz w:val="28"/>
          <w:szCs w:val="28"/>
          <w:rtl/>
        </w:rPr>
        <w:t>בפורים 1912 הוקם ארגון הדסה (שמה הנוסף של אסתר המלכה) ע"ע הנרייטה סאלד, אשר נבחרה להיות הנשיאה הראשונה.</w:t>
      </w:r>
    </w:p>
    <w:p w:rsidR="00092553" w:rsidRPr="00092553" w:rsidRDefault="00092553" w:rsidP="00092553">
      <w:pPr>
        <w:bidi/>
        <w:rPr>
          <w:rFonts w:ascii="Tahoma" w:eastAsia="Tahoma" w:hAnsi="Tahoma" w:cs="Tahoma" w:hint="cs"/>
          <w:b/>
          <w:sz w:val="28"/>
          <w:szCs w:val="28"/>
          <w:rtl/>
        </w:rPr>
      </w:pPr>
    </w:p>
    <w:p w:rsidR="00092553" w:rsidRPr="00092553" w:rsidRDefault="00092553" w:rsidP="00092553">
      <w:pPr>
        <w:bidi/>
        <w:rPr>
          <w:rFonts w:ascii="Tahoma" w:eastAsia="Tahoma" w:hAnsi="Tahoma" w:cs="Tahoma" w:hint="cs"/>
          <w:bCs/>
          <w:sz w:val="28"/>
          <w:szCs w:val="28"/>
          <w:rtl/>
        </w:rPr>
      </w:pPr>
      <w:r w:rsidRPr="00092553">
        <w:rPr>
          <w:rFonts w:ascii="Tahoma" w:eastAsia="Tahoma" w:hAnsi="Tahoma" w:cs="Tahoma" w:hint="cs"/>
          <w:bCs/>
          <w:sz w:val="28"/>
          <w:szCs w:val="28"/>
          <w:rtl/>
        </w:rPr>
        <w:t>מי הייתה הנרייטה סאלד?</w:t>
      </w:r>
    </w:p>
    <w:p w:rsidR="00092553" w:rsidRPr="00092553" w:rsidRDefault="00092553" w:rsidP="00092553">
      <w:pPr>
        <w:bidi/>
        <w:rPr>
          <w:rFonts w:ascii="Tahoma" w:eastAsia="Tahoma" w:hAnsi="Tahoma" w:cs="Tahoma"/>
          <w:b/>
          <w:sz w:val="28"/>
          <w:szCs w:val="28"/>
        </w:rPr>
      </w:pPr>
      <w:r w:rsidRPr="00092553">
        <w:rPr>
          <w:rFonts w:ascii="Tahoma" w:eastAsia="Tahoma" w:hAnsi="Tahoma" w:cs="Tahoma" w:hint="cs"/>
          <w:b/>
          <w:sz w:val="28"/>
          <w:szCs w:val="28"/>
          <w:rtl/>
        </w:rPr>
        <w:t>מאמר מצורף</w:t>
      </w:r>
    </w:p>
    <w:p w:rsidR="00047970" w:rsidRPr="00092553" w:rsidRDefault="00047970" w:rsidP="00092553">
      <w:pPr>
        <w:bidi/>
        <w:rPr>
          <w:rFonts w:ascii="Tahoma" w:eastAsia="Tahoma" w:hAnsi="Tahoma" w:cs="Tahoma"/>
          <w:b/>
          <w:sz w:val="28"/>
          <w:szCs w:val="28"/>
        </w:rPr>
      </w:pPr>
    </w:p>
    <w:p w:rsidR="0056756B" w:rsidRDefault="0056756B" w:rsidP="00092553">
      <w:pPr>
        <w:pBdr>
          <w:right w:val="nil"/>
        </w:pBdr>
        <w:bidi/>
        <w:jc w:val="center"/>
        <w:rPr>
          <w:rFonts w:ascii="Arial" w:eastAsia="Arial" w:hAnsi="Arial" w:cs="Arial"/>
          <w:b/>
          <w:sz w:val="22"/>
          <w:szCs w:val="22"/>
        </w:rPr>
      </w:pPr>
    </w:p>
    <w:p w:rsidR="00047970" w:rsidRDefault="00047970" w:rsidP="00092553">
      <w:pPr>
        <w:pBdr>
          <w:right w:val="nil"/>
        </w:pBdr>
        <w:bidi/>
        <w:rPr>
          <w:rFonts w:ascii="Arial" w:eastAsia="Arial" w:hAnsi="Arial" w:cs="Arial"/>
          <w:b/>
          <w:sz w:val="22"/>
          <w:szCs w:val="22"/>
        </w:rPr>
      </w:pPr>
    </w:p>
    <w:p w:rsidR="00047970" w:rsidRDefault="00047970" w:rsidP="00092553">
      <w:pPr>
        <w:pBdr>
          <w:right w:val="nil"/>
        </w:pBdr>
        <w:bidi/>
        <w:rPr>
          <w:rFonts w:ascii="Arial" w:eastAsia="Arial" w:hAnsi="Arial" w:cs="Arial"/>
          <w:sz w:val="22"/>
          <w:szCs w:val="22"/>
        </w:rPr>
      </w:pPr>
    </w:p>
    <w:p w:rsidR="00047970" w:rsidRDefault="00047970" w:rsidP="00092553">
      <w:pPr>
        <w:pBdr>
          <w:right w:val="nil"/>
        </w:pBdr>
        <w:rPr>
          <w:rFonts w:ascii="Arial" w:eastAsia="Arial" w:hAnsi="Arial" w:cs="Arial"/>
          <w:sz w:val="22"/>
          <w:szCs w:val="22"/>
        </w:rPr>
      </w:pPr>
    </w:p>
    <w:p w:rsidR="00047970" w:rsidRDefault="00047970" w:rsidP="00092553">
      <w:pPr>
        <w:pBdr>
          <w:right w:val="nil"/>
        </w:pBdr>
      </w:pPr>
    </w:p>
    <w:p w:rsidR="004544C4" w:rsidRDefault="004544C4" w:rsidP="00092553">
      <w:pPr>
        <w:pBdr>
          <w:right w:val="nil"/>
        </w:pBdr>
      </w:pPr>
    </w:p>
    <w:sectPr w:rsidR="004544C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eformaNarrow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B70"/>
    <w:multiLevelType w:val="hybridMultilevel"/>
    <w:tmpl w:val="5152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70"/>
    <w:rsid w:val="000018F8"/>
    <w:rsid w:val="00003248"/>
    <w:rsid w:val="00007A74"/>
    <w:rsid w:val="0001166E"/>
    <w:rsid w:val="00012373"/>
    <w:rsid w:val="00012D16"/>
    <w:rsid w:val="000148B8"/>
    <w:rsid w:val="00022B47"/>
    <w:rsid w:val="0002386E"/>
    <w:rsid w:val="000266FB"/>
    <w:rsid w:val="00026C70"/>
    <w:rsid w:val="000270C5"/>
    <w:rsid w:val="000273D4"/>
    <w:rsid w:val="00030080"/>
    <w:rsid w:val="00033036"/>
    <w:rsid w:val="00034B61"/>
    <w:rsid w:val="0003543C"/>
    <w:rsid w:val="0003601E"/>
    <w:rsid w:val="00042558"/>
    <w:rsid w:val="00047970"/>
    <w:rsid w:val="000513B0"/>
    <w:rsid w:val="00051590"/>
    <w:rsid w:val="000528D3"/>
    <w:rsid w:val="00052AD4"/>
    <w:rsid w:val="00053CAC"/>
    <w:rsid w:val="00053D55"/>
    <w:rsid w:val="00054400"/>
    <w:rsid w:val="000556B0"/>
    <w:rsid w:val="00056327"/>
    <w:rsid w:val="00056E53"/>
    <w:rsid w:val="000603D3"/>
    <w:rsid w:val="000610C7"/>
    <w:rsid w:val="00062976"/>
    <w:rsid w:val="00066247"/>
    <w:rsid w:val="00070097"/>
    <w:rsid w:val="00072A6C"/>
    <w:rsid w:val="00073133"/>
    <w:rsid w:val="00073E94"/>
    <w:rsid w:val="00075271"/>
    <w:rsid w:val="000770C9"/>
    <w:rsid w:val="00077857"/>
    <w:rsid w:val="00077BEC"/>
    <w:rsid w:val="0008234F"/>
    <w:rsid w:val="00086B18"/>
    <w:rsid w:val="0008745C"/>
    <w:rsid w:val="00092553"/>
    <w:rsid w:val="000937B8"/>
    <w:rsid w:val="00093ACC"/>
    <w:rsid w:val="00096A82"/>
    <w:rsid w:val="00097DF0"/>
    <w:rsid w:val="000A1701"/>
    <w:rsid w:val="000B4547"/>
    <w:rsid w:val="000B4FFF"/>
    <w:rsid w:val="000C1565"/>
    <w:rsid w:val="000C1B78"/>
    <w:rsid w:val="000C26D9"/>
    <w:rsid w:val="000C2847"/>
    <w:rsid w:val="000C403C"/>
    <w:rsid w:val="000C4DDA"/>
    <w:rsid w:val="000C54E6"/>
    <w:rsid w:val="000C68BB"/>
    <w:rsid w:val="000D08D5"/>
    <w:rsid w:val="000D0AD1"/>
    <w:rsid w:val="000D1A3F"/>
    <w:rsid w:val="000D3574"/>
    <w:rsid w:val="000D643A"/>
    <w:rsid w:val="000D74AE"/>
    <w:rsid w:val="000E0E03"/>
    <w:rsid w:val="000E21C9"/>
    <w:rsid w:val="000E2691"/>
    <w:rsid w:val="000F2D97"/>
    <w:rsid w:val="000F48F3"/>
    <w:rsid w:val="000F590C"/>
    <w:rsid w:val="000F7EB7"/>
    <w:rsid w:val="00101D05"/>
    <w:rsid w:val="00107ADB"/>
    <w:rsid w:val="00107E05"/>
    <w:rsid w:val="00113A44"/>
    <w:rsid w:val="00114F45"/>
    <w:rsid w:val="001160B6"/>
    <w:rsid w:val="00116DDF"/>
    <w:rsid w:val="001200A5"/>
    <w:rsid w:val="001214BB"/>
    <w:rsid w:val="00124ADE"/>
    <w:rsid w:val="00125423"/>
    <w:rsid w:val="00127988"/>
    <w:rsid w:val="00131AB4"/>
    <w:rsid w:val="001326C9"/>
    <w:rsid w:val="00135B75"/>
    <w:rsid w:val="00135D06"/>
    <w:rsid w:val="00135FA2"/>
    <w:rsid w:val="001363B5"/>
    <w:rsid w:val="001368DC"/>
    <w:rsid w:val="001459C6"/>
    <w:rsid w:val="0015141D"/>
    <w:rsid w:val="00153FF8"/>
    <w:rsid w:val="001546A2"/>
    <w:rsid w:val="00154708"/>
    <w:rsid w:val="0015640A"/>
    <w:rsid w:val="001602DB"/>
    <w:rsid w:val="0016175C"/>
    <w:rsid w:val="001643B9"/>
    <w:rsid w:val="00165B7E"/>
    <w:rsid w:val="00165BDD"/>
    <w:rsid w:val="00166DCF"/>
    <w:rsid w:val="00167EF8"/>
    <w:rsid w:val="00170B53"/>
    <w:rsid w:val="001718E4"/>
    <w:rsid w:val="00172A0B"/>
    <w:rsid w:val="001751D6"/>
    <w:rsid w:val="0017707F"/>
    <w:rsid w:val="001823CD"/>
    <w:rsid w:val="00182F18"/>
    <w:rsid w:val="00192082"/>
    <w:rsid w:val="00192C53"/>
    <w:rsid w:val="001A0FB1"/>
    <w:rsid w:val="001A2CC5"/>
    <w:rsid w:val="001A6C07"/>
    <w:rsid w:val="001A6ECC"/>
    <w:rsid w:val="001A7C4E"/>
    <w:rsid w:val="001B4E66"/>
    <w:rsid w:val="001B6C52"/>
    <w:rsid w:val="001B7A74"/>
    <w:rsid w:val="001C06BD"/>
    <w:rsid w:val="001C27FF"/>
    <w:rsid w:val="001C398D"/>
    <w:rsid w:val="001C5125"/>
    <w:rsid w:val="001C592C"/>
    <w:rsid w:val="001C752E"/>
    <w:rsid w:val="001D21DD"/>
    <w:rsid w:val="001D3730"/>
    <w:rsid w:val="001D44F7"/>
    <w:rsid w:val="001D6267"/>
    <w:rsid w:val="001D7CEE"/>
    <w:rsid w:val="001E03BE"/>
    <w:rsid w:val="001E1743"/>
    <w:rsid w:val="001E1792"/>
    <w:rsid w:val="001E6A47"/>
    <w:rsid w:val="001E6B89"/>
    <w:rsid w:val="001F35FA"/>
    <w:rsid w:val="001F3A17"/>
    <w:rsid w:val="001F406B"/>
    <w:rsid w:val="001F4168"/>
    <w:rsid w:val="001F41A8"/>
    <w:rsid w:val="001F68EB"/>
    <w:rsid w:val="00200ABC"/>
    <w:rsid w:val="00202FF4"/>
    <w:rsid w:val="002039F0"/>
    <w:rsid w:val="0020501C"/>
    <w:rsid w:val="00205BA0"/>
    <w:rsid w:val="00213BB0"/>
    <w:rsid w:val="00214F25"/>
    <w:rsid w:val="00216321"/>
    <w:rsid w:val="00216956"/>
    <w:rsid w:val="0021748F"/>
    <w:rsid w:val="00220671"/>
    <w:rsid w:val="00220F52"/>
    <w:rsid w:val="002221EA"/>
    <w:rsid w:val="00223D10"/>
    <w:rsid w:val="00224240"/>
    <w:rsid w:val="0022511E"/>
    <w:rsid w:val="0022538D"/>
    <w:rsid w:val="00231370"/>
    <w:rsid w:val="00237664"/>
    <w:rsid w:val="0024145F"/>
    <w:rsid w:val="00243EC3"/>
    <w:rsid w:val="0024410F"/>
    <w:rsid w:val="00244BB1"/>
    <w:rsid w:val="0024596E"/>
    <w:rsid w:val="00245B99"/>
    <w:rsid w:val="00245B9A"/>
    <w:rsid w:val="0024667E"/>
    <w:rsid w:val="002470D9"/>
    <w:rsid w:val="002500AD"/>
    <w:rsid w:val="002505A7"/>
    <w:rsid w:val="00250CAF"/>
    <w:rsid w:val="00251BF6"/>
    <w:rsid w:val="00251F96"/>
    <w:rsid w:val="002538D8"/>
    <w:rsid w:val="002571F0"/>
    <w:rsid w:val="00257E68"/>
    <w:rsid w:val="00261F54"/>
    <w:rsid w:val="00262A4B"/>
    <w:rsid w:val="00262E05"/>
    <w:rsid w:val="00263F1F"/>
    <w:rsid w:val="00264F93"/>
    <w:rsid w:val="002657FF"/>
    <w:rsid w:val="00270D29"/>
    <w:rsid w:val="00273D47"/>
    <w:rsid w:val="002743B6"/>
    <w:rsid w:val="00275DBA"/>
    <w:rsid w:val="0028095F"/>
    <w:rsid w:val="00280B36"/>
    <w:rsid w:val="0028457F"/>
    <w:rsid w:val="00286566"/>
    <w:rsid w:val="00290C7A"/>
    <w:rsid w:val="00293C4D"/>
    <w:rsid w:val="002A04C1"/>
    <w:rsid w:val="002A1219"/>
    <w:rsid w:val="002A12F8"/>
    <w:rsid w:val="002B0B40"/>
    <w:rsid w:val="002B0EE2"/>
    <w:rsid w:val="002B312D"/>
    <w:rsid w:val="002C0EE2"/>
    <w:rsid w:val="002C207C"/>
    <w:rsid w:val="002C209B"/>
    <w:rsid w:val="002C543A"/>
    <w:rsid w:val="002D16EC"/>
    <w:rsid w:val="002D3796"/>
    <w:rsid w:val="002D3E5E"/>
    <w:rsid w:val="002D5EA4"/>
    <w:rsid w:val="002D6C98"/>
    <w:rsid w:val="002D7C19"/>
    <w:rsid w:val="002E20F5"/>
    <w:rsid w:val="002E33F9"/>
    <w:rsid w:val="002E4153"/>
    <w:rsid w:val="002E77C7"/>
    <w:rsid w:val="002F0ABF"/>
    <w:rsid w:val="002F3B0C"/>
    <w:rsid w:val="0030013C"/>
    <w:rsid w:val="0030040C"/>
    <w:rsid w:val="0030186A"/>
    <w:rsid w:val="00305CB1"/>
    <w:rsid w:val="00306905"/>
    <w:rsid w:val="0030779B"/>
    <w:rsid w:val="00307DF2"/>
    <w:rsid w:val="00310289"/>
    <w:rsid w:val="003132BB"/>
    <w:rsid w:val="0031637B"/>
    <w:rsid w:val="003229C9"/>
    <w:rsid w:val="00322E90"/>
    <w:rsid w:val="00324C9F"/>
    <w:rsid w:val="0032578F"/>
    <w:rsid w:val="00326423"/>
    <w:rsid w:val="003305EB"/>
    <w:rsid w:val="00330799"/>
    <w:rsid w:val="00330B6F"/>
    <w:rsid w:val="00342619"/>
    <w:rsid w:val="0034375F"/>
    <w:rsid w:val="00350612"/>
    <w:rsid w:val="0035347C"/>
    <w:rsid w:val="00355545"/>
    <w:rsid w:val="003561C6"/>
    <w:rsid w:val="00361ADA"/>
    <w:rsid w:val="00361B44"/>
    <w:rsid w:val="003630C3"/>
    <w:rsid w:val="00370AB1"/>
    <w:rsid w:val="003772FA"/>
    <w:rsid w:val="00377731"/>
    <w:rsid w:val="00380C7B"/>
    <w:rsid w:val="003828AA"/>
    <w:rsid w:val="003840D0"/>
    <w:rsid w:val="003910B8"/>
    <w:rsid w:val="00391CA5"/>
    <w:rsid w:val="00392301"/>
    <w:rsid w:val="00393243"/>
    <w:rsid w:val="003A3AD7"/>
    <w:rsid w:val="003A686C"/>
    <w:rsid w:val="003A689A"/>
    <w:rsid w:val="003B0140"/>
    <w:rsid w:val="003B10FC"/>
    <w:rsid w:val="003B41B9"/>
    <w:rsid w:val="003B4E20"/>
    <w:rsid w:val="003B7B5F"/>
    <w:rsid w:val="003C228E"/>
    <w:rsid w:val="003C48A8"/>
    <w:rsid w:val="003C5599"/>
    <w:rsid w:val="003C57DF"/>
    <w:rsid w:val="003D2B58"/>
    <w:rsid w:val="003D2FDF"/>
    <w:rsid w:val="003D3E42"/>
    <w:rsid w:val="003D439E"/>
    <w:rsid w:val="003D6484"/>
    <w:rsid w:val="003E2711"/>
    <w:rsid w:val="003E2A69"/>
    <w:rsid w:val="003E658A"/>
    <w:rsid w:val="003E71F0"/>
    <w:rsid w:val="003F1F4E"/>
    <w:rsid w:val="003F2CB0"/>
    <w:rsid w:val="003F3219"/>
    <w:rsid w:val="003F4267"/>
    <w:rsid w:val="003F5042"/>
    <w:rsid w:val="004002E6"/>
    <w:rsid w:val="00400F0F"/>
    <w:rsid w:val="00402995"/>
    <w:rsid w:val="00403554"/>
    <w:rsid w:val="00411FA1"/>
    <w:rsid w:val="00412642"/>
    <w:rsid w:val="00413BD2"/>
    <w:rsid w:val="0041744F"/>
    <w:rsid w:val="00421E7E"/>
    <w:rsid w:val="00422504"/>
    <w:rsid w:val="0042462B"/>
    <w:rsid w:val="004267CA"/>
    <w:rsid w:val="00427E37"/>
    <w:rsid w:val="0043155D"/>
    <w:rsid w:val="00431D32"/>
    <w:rsid w:val="00434C6B"/>
    <w:rsid w:val="0044144C"/>
    <w:rsid w:val="00443AED"/>
    <w:rsid w:val="00443E6C"/>
    <w:rsid w:val="00447C48"/>
    <w:rsid w:val="00450529"/>
    <w:rsid w:val="004511FB"/>
    <w:rsid w:val="00452325"/>
    <w:rsid w:val="00453384"/>
    <w:rsid w:val="004544C4"/>
    <w:rsid w:val="00454B14"/>
    <w:rsid w:val="00457D0E"/>
    <w:rsid w:val="0046051B"/>
    <w:rsid w:val="00462261"/>
    <w:rsid w:val="004629E0"/>
    <w:rsid w:val="004633BD"/>
    <w:rsid w:val="0046465A"/>
    <w:rsid w:val="004725BB"/>
    <w:rsid w:val="004753FF"/>
    <w:rsid w:val="004756D6"/>
    <w:rsid w:val="00475860"/>
    <w:rsid w:val="004758C3"/>
    <w:rsid w:val="0048039D"/>
    <w:rsid w:val="00481E4F"/>
    <w:rsid w:val="00483022"/>
    <w:rsid w:val="00483B81"/>
    <w:rsid w:val="00491660"/>
    <w:rsid w:val="00492489"/>
    <w:rsid w:val="00493B74"/>
    <w:rsid w:val="00494157"/>
    <w:rsid w:val="00497487"/>
    <w:rsid w:val="00497C0B"/>
    <w:rsid w:val="004A2E1D"/>
    <w:rsid w:val="004A305E"/>
    <w:rsid w:val="004A4BCA"/>
    <w:rsid w:val="004A5A47"/>
    <w:rsid w:val="004A7B67"/>
    <w:rsid w:val="004A7F4A"/>
    <w:rsid w:val="004B0633"/>
    <w:rsid w:val="004B3974"/>
    <w:rsid w:val="004B4B29"/>
    <w:rsid w:val="004B7899"/>
    <w:rsid w:val="004C195B"/>
    <w:rsid w:val="004C367D"/>
    <w:rsid w:val="004C3D63"/>
    <w:rsid w:val="004D1E8C"/>
    <w:rsid w:val="004D2C93"/>
    <w:rsid w:val="004D587B"/>
    <w:rsid w:val="004E0D27"/>
    <w:rsid w:val="004E2798"/>
    <w:rsid w:val="004E3E1F"/>
    <w:rsid w:val="004E3F55"/>
    <w:rsid w:val="004E5C54"/>
    <w:rsid w:val="004E72AB"/>
    <w:rsid w:val="004E78CC"/>
    <w:rsid w:val="004E7E46"/>
    <w:rsid w:val="004F13B8"/>
    <w:rsid w:val="004F1FE7"/>
    <w:rsid w:val="004F3572"/>
    <w:rsid w:val="004F6AE4"/>
    <w:rsid w:val="004F76A1"/>
    <w:rsid w:val="0050345A"/>
    <w:rsid w:val="00503487"/>
    <w:rsid w:val="005071E0"/>
    <w:rsid w:val="00512845"/>
    <w:rsid w:val="00513077"/>
    <w:rsid w:val="005142BC"/>
    <w:rsid w:val="00514827"/>
    <w:rsid w:val="00515FC0"/>
    <w:rsid w:val="00516A78"/>
    <w:rsid w:val="00517F66"/>
    <w:rsid w:val="00522B37"/>
    <w:rsid w:val="005233E3"/>
    <w:rsid w:val="00526499"/>
    <w:rsid w:val="00526625"/>
    <w:rsid w:val="005306BF"/>
    <w:rsid w:val="0053770F"/>
    <w:rsid w:val="00547F92"/>
    <w:rsid w:val="00555205"/>
    <w:rsid w:val="0055583F"/>
    <w:rsid w:val="005604AD"/>
    <w:rsid w:val="0056279A"/>
    <w:rsid w:val="00563398"/>
    <w:rsid w:val="0056756B"/>
    <w:rsid w:val="005702C0"/>
    <w:rsid w:val="00570F21"/>
    <w:rsid w:val="00571E53"/>
    <w:rsid w:val="00573ACB"/>
    <w:rsid w:val="005801EB"/>
    <w:rsid w:val="005834F4"/>
    <w:rsid w:val="005842FA"/>
    <w:rsid w:val="00584C11"/>
    <w:rsid w:val="00587BD2"/>
    <w:rsid w:val="00596F07"/>
    <w:rsid w:val="005972C8"/>
    <w:rsid w:val="005A11A7"/>
    <w:rsid w:val="005A1596"/>
    <w:rsid w:val="005A3280"/>
    <w:rsid w:val="005A4D75"/>
    <w:rsid w:val="005A64D0"/>
    <w:rsid w:val="005A7CAE"/>
    <w:rsid w:val="005B01CB"/>
    <w:rsid w:val="005B0819"/>
    <w:rsid w:val="005B0BF8"/>
    <w:rsid w:val="005B15C9"/>
    <w:rsid w:val="005B2A77"/>
    <w:rsid w:val="005B3DAD"/>
    <w:rsid w:val="005B4BA3"/>
    <w:rsid w:val="005C06AC"/>
    <w:rsid w:val="005C25E4"/>
    <w:rsid w:val="005C2BC5"/>
    <w:rsid w:val="005D0490"/>
    <w:rsid w:val="005D240F"/>
    <w:rsid w:val="005D4569"/>
    <w:rsid w:val="005D4809"/>
    <w:rsid w:val="005E2B4F"/>
    <w:rsid w:val="005E33B2"/>
    <w:rsid w:val="005E3F36"/>
    <w:rsid w:val="005E72C8"/>
    <w:rsid w:val="005F1619"/>
    <w:rsid w:val="005F2531"/>
    <w:rsid w:val="005F32D1"/>
    <w:rsid w:val="005F45B0"/>
    <w:rsid w:val="005F5D53"/>
    <w:rsid w:val="005F7318"/>
    <w:rsid w:val="006033B2"/>
    <w:rsid w:val="0060510F"/>
    <w:rsid w:val="006068A0"/>
    <w:rsid w:val="00611367"/>
    <w:rsid w:val="006126EB"/>
    <w:rsid w:val="00614F5E"/>
    <w:rsid w:val="006157B8"/>
    <w:rsid w:val="0061758C"/>
    <w:rsid w:val="00620BED"/>
    <w:rsid w:val="0062153A"/>
    <w:rsid w:val="006253C8"/>
    <w:rsid w:val="006256A2"/>
    <w:rsid w:val="00625CC9"/>
    <w:rsid w:val="006267F4"/>
    <w:rsid w:val="006270D9"/>
    <w:rsid w:val="006276E7"/>
    <w:rsid w:val="006307F0"/>
    <w:rsid w:val="006310B6"/>
    <w:rsid w:val="00631A92"/>
    <w:rsid w:val="006353F6"/>
    <w:rsid w:val="00637284"/>
    <w:rsid w:val="00643068"/>
    <w:rsid w:val="006509B7"/>
    <w:rsid w:val="00651953"/>
    <w:rsid w:val="00656100"/>
    <w:rsid w:val="00660DBB"/>
    <w:rsid w:val="00666746"/>
    <w:rsid w:val="006709D4"/>
    <w:rsid w:val="0067490A"/>
    <w:rsid w:val="00675C32"/>
    <w:rsid w:val="00675D0B"/>
    <w:rsid w:val="0068074B"/>
    <w:rsid w:val="00680D22"/>
    <w:rsid w:val="00680E97"/>
    <w:rsid w:val="00681AFE"/>
    <w:rsid w:val="00690DE9"/>
    <w:rsid w:val="00691AC1"/>
    <w:rsid w:val="00691B73"/>
    <w:rsid w:val="00694795"/>
    <w:rsid w:val="0069502C"/>
    <w:rsid w:val="00695D10"/>
    <w:rsid w:val="006A0324"/>
    <w:rsid w:val="006A0422"/>
    <w:rsid w:val="006A22AB"/>
    <w:rsid w:val="006A2662"/>
    <w:rsid w:val="006A29B3"/>
    <w:rsid w:val="006A2E15"/>
    <w:rsid w:val="006A4286"/>
    <w:rsid w:val="006A44AC"/>
    <w:rsid w:val="006A7086"/>
    <w:rsid w:val="006B25DD"/>
    <w:rsid w:val="006B2B98"/>
    <w:rsid w:val="006B3A8E"/>
    <w:rsid w:val="006B71E4"/>
    <w:rsid w:val="006C29CC"/>
    <w:rsid w:val="006C33DC"/>
    <w:rsid w:val="006C396A"/>
    <w:rsid w:val="006C666C"/>
    <w:rsid w:val="006D4E02"/>
    <w:rsid w:val="006D6CC3"/>
    <w:rsid w:val="006E0119"/>
    <w:rsid w:val="006E2042"/>
    <w:rsid w:val="006E4C26"/>
    <w:rsid w:val="006E5473"/>
    <w:rsid w:val="006E7507"/>
    <w:rsid w:val="006F3EC6"/>
    <w:rsid w:val="006F40C0"/>
    <w:rsid w:val="00701918"/>
    <w:rsid w:val="00704566"/>
    <w:rsid w:val="007060E6"/>
    <w:rsid w:val="00710EE1"/>
    <w:rsid w:val="00711687"/>
    <w:rsid w:val="00713EA7"/>
    <w:rsid w:val="0071419D"/>
    <w:rsid w:val="007152F2"/>
    <w:rsid w:val="0072340E"/>
    <w:rsid w:val="00724622"/>
    <w:rsid w:val="007256FB"/>
    <w:rsid w:val="00725994"/>
    <w:rsid w:val="00732D8A"/>
    <w:rsid w:val="00733D94"/>
    <w:rsid w:val="0073423E"/>
    <w:rsid w:val="00737E7B"/>
    <w:rsid w:val="00745E60"/>
    <w:rsid w:val="00750EB5"/>
    <w:rsid w:val="0075217E"/>
    <w:rsid w:val="00754398"/>
    <w:rsid w:val="00755282"/>
    <w:rsid w:val="00760D7D"/>
    <w:rsid w:val="007660FB"/>
    <w:rsid w:val="00766377"/>
    <w:rsid w:val="00771C23"/>
    <w:rsid w:val="0077461F"/>
    <w:rsid w:val="00774D8B"/>
    <w:rsid w:val="00776373"/>
    <w:rsid w:val="007820D6"/>
    <w:rsid w:val="0079610C"/>
    <w:rsid w:val="00796200"/>
    <w:rsid w:val="007969F6"/>
    <w:rsid w:val="00797503"/>
    <w:rsid w:val="007A3000"/>
    <w:rsid w:val="007A4A33"/>
    <w:rsid w:val="007A4A74"/>
    <w:rsid w:val="007A4EA5"/>
    <w:rsid w:val="007B0873"/>
    <w:rsid w:val="007B26AD"/>
    <w:rsid w:val="007B484E"/>
    <w:rsid w:val="007B4FDA"/>
    <w:rsid w:val="007B609A"/>
    <w:rsid w:val="007B6BF0"/>
    <w:rsid w:val="007B7ECE"/>
    <w:rsid w:val="007C0550"/>
    <w:rsid w:val="007C21C6"/>
    <w:rsid w:val="007C30A4"/>
    <w:rsid w:val="007C3402"/>
    <w:rsid w:val="007C480A"/>
    <w:rsid w:val="007C6C5B"/>
    <w:rsid w:val="007C77BE"/>
    <w:rsid w:val="007D0461"/>
    <w:rsid w:val="007D16C0"/>
    <w:rsid w:val="007D5298"/>
    <w:rsid w:val="007D78B4"/>
    <w:rsid w:val="007E040D"/>
    <w:rsid w:val="007E1B9F"/>
    <w:rsid w:val="007E1EAE"/>
    <w:rsid w:val="007E4D94"/>
    <w:rsid w:val="007E5628"/>
    <w:rsid w:val="007E5A67"/>
    <w:rsid w:val="007E5C0B"/>
    <w:rsid w:val="007E64D3"/>
    <w:rsid w:val="007F05D9"/>
    <w:rsid w:val="007F0FF5"/>
    <w:rsid w:val="007F5563"/>
    <w:rsid w:val="00801D7C"/>
    <w:rsid w:val="00802BDA"/>
    <w:rsid w:val="00802EA6"/>
    <w:rsid w:val="00802F37"/>
    <w:rsid w:val="008074B7"/>
    <w:rsid w:val="008119D1"/>
    <w:rsid w:val="0081237F"/>
    <w:rsid w:val="00812DAD"/>
    <w:rsid w:val="00813643"/>
    <w:rsid w:val="00814759"/>
    <w:rsid w:val="00815631"/>
    <w:rsid w:val="00815AA3"/>
    <w:rsid w:val="00820B69"/>
    <w:rsid w:val="00820E0D"/>
    <w:rsid w:val="00822B82"/>
    <w:rsid w:val="008231F5"/>
    <w:rsid w:val="0082346F"/>
    <w:rsid w:val="0082571F"/>
    <w:rsid w:val="008267F6"/>
    <w:rsid w:val="008269D9"/>
    <w:rsid w:val="0083281A"/>
    <w:rsid w:val="008355DB"/>
    <w:rsid w:val="00836F26"/>
    <w:rsid w:val="0083724F"/>
    <w:rsid w:val="0084015E"/>
    <w:rsid w:val="008407A1"/>
    <w:rsid w:val="00840E5F"/>
    <w:rsid w:val="008412BA"/>
    <w:rsid w:val="00841992"/>
    <w:rsid w:val="0084275A"/>
    <w:rsid w:val="008433BC"/>
    <w:rsid w:val="00856DC3"/>
    <w:rsid w:val="008570FC"/>
    <w:rsid w:val="008578C0"/>
    <w:rsid w:val="0086141A"/>
    <w:rsid w:val="00862AF3"/>
    <w:rsid w:val="00864A61"/>
    <w:rsid w:val="00865677"/>
    <w:rsid w:val="00866E87"/>
    <w:rsid w:val="0086795B"/>
    <w:rsid w:val="00867B69"/>
    <w:rsid w:val="008710A5"/>
    <w:rsid w:val="0087114E"/>
    <w:rsid w:val="00871348"/>
    <w:rsid w:val="00872B76"/>
    <w:rsid w:val="00872C2C"/>
    <w:rsid w:val="00872C96"/>
    <w:rsid w:val="00872D05"/>
    <w:rsid w:val="00877631"/>
    <w:rsid w:val="0088224A"/>
    <w:rsid w:val="00884673"/>
    <w:rsid w:val="008850CB"/>
    <w:rsid w:val="00885456"/>
    <w:rsid w:val="00887ACD"/>
    <w:rsid w:val="0089059F"/>
    <w:rsid w:val="00890B95"/>
    <w:rsid w:val="00890EE0"/>
    <w:rsid w:val="00891517"/>
    <w:rsid w:val="00892A98"/>
    <w:rsid w:val="008A040B"/>
    <w:rsid w:val="008A11ED"/>
    <w:rsid w:val="008A1D37"/>
    <w:rsid w:val="008A7FC0"/>
    <w:rsid w:val="008B168D"/>
    <w:rsid w:val="008B35C7"/>
    <w:rsid w:val="008B4CEE"/>
    <w:rsid w:val="008B78F7"/>
    <w:rsid w:val="008C0C16"/>
    <w:rsid w:val="008C23CE"/>
    <w:rsid w:val="008C7955"/>
    <w:rsid w:val="008D0797"/>
    <w:rsid w:val="008D1186"/>
    <w:rsid w:val="008D293F"/>
    <w:rsid w:val="008D5853"/>
    <w:rsid w:val="008D7342"/>
    <w:rsid w:val="008D7838"/>
    <w:rsid w:val="008E2BE4"/>
    <w:rsid w:val="008E61A0"/>
    <w:rsid w:val="008E7287"/>
    <w:rsid w:val="008F019C"/>
    <w:rsid w:val="008F041E"/>
    <w:rsid w:val="008F0D3C"/>
    <w:rsid w:val="008F1CE0"/>
    <w:rsid w:val="008F396C"/>
    <w:rsid w:val="008F42DC"/>
    <w:rsid w:val="008F65E6"/>
    <w:rsid w:val="008F7CAB"/>
    <w:rsid w:val="0090266F"/>
    <w:rsid w:val="00902AB4"/>
    <w:rsid w:val="00905049"/>
    <w:rsid w:val="00913325"/>
    <w:rsid w:val="009140C5"/>
    <w:rsid w:val="00915147"/>
    <w:rsid w:val="00915667"/>
    <w:rsid w:val="0092190E"/>
    <w:rsid w:val="0092245E"/>
    <w:rsid w:val="00923630"/>
    <w:rsid w:val="00925CA3"/>
    <w:rsid w:val="00926791"/>
    <w:rsid w:val="0092747B"/>
    <w:rsid w:val="009325F2"/>
    <w:rsid w:val="00934981"/>
    <w:rsid w:val="009349C1"/>
    <w:rsid w:val="00934AB7"/>
    <w:rsid w:val="0093518A"/>
    <w:rsid w:val="00935839"/>
    <w:rsid w:val="009367CB"/>
    <w:rsid w:val="0094129E"/>
    <w:rsid w:val="00952C3D"/>
    <w:rsid w:val="00952D8C"/>
    <w:rsid w:val="0095474C"/>
    <w:rsid w:val="009561FB"/>
    <w:rsid w:val="009609AA"/>
    <w:rsid w:val="00961518"/>
    <w:rsid w:val="009632F3"/>
    <w:rsid w:val="00970826"/>
    <w:rsid w:val="00972A52"/>
    <w:rsid w:val="00972A97"/>
    <w:rsid w:val="0097414D"/>
    <w:rsid w:val="009775F4"/>
    <w:rsid w:val="00977976"/>
    <w:rsid w:val="009817B5"/>
    <w:rsid w:val="009821B6"/>
    <w:rsid w:val="00982A04"/>
    <w:rsid w:val="0098447E"/>
    <w:rsid w:val="00985F7B"/>
    <w:rsid w:val="00987018"/>
    <w:rsid w:val="009942FB"/>
    <w:rsid w:val="00995CD7"/>
    <w:rsid w:val="00996B2F"/>
    <w:rsid w:val="00997E10"/>
    <w:rsid w:val="009A33DA"/>
    <w:rsid w:val="009A422F"/>
    <w:rsid w:val="009A491F"/>
    <w:rsid w:val="009A6CC8"/>
    <w:rsid w:val="009A7620"/>
    <w:rsid w:val="009B07B2"/>
    <w:rsid w:val="009B4D7F"/>
    <w:rsid w:val="009B5489"/>
    <w:rsid w:val="009B54EF"/>
    <w:rsid w:val="009C0DB9"/>
    <w:rsid w:val="009C2EE1"/>
    <w:rsid w:val="009C7FB2"/>
    <w:rsid w:val="009D09BC"/>
    <w:rsid w:val="009D1783"/>
    <w:rsid w:val="009D2387"/>
    <w:rsid w:val="009D5007"/>
    <w:rsid w:val="009E72AB"/>
    <w:rsid w:val="009F00EB"/>
    <w:rsid w:val="009F3F4D"/>
    <w:rsid w:val="009F582B"/>
    <w:rsid w:val="009F76D1"/>
    <w:rsid w:val="00A00F59"/>
    <w:rsid w:val="00A0202D"/>
    <w:rsid w:val="00A036BD"/>
    <w:rsid w:val="00A04737"/>
    <w:rsid w:val="00A04FD9"/>
    <w:rsid w:val="00A06E16"/>
    <w:rsid w:val="00A07B82"/>
    <w:rsid w:val="00A1055F"/>
    <w:rsid w:val="00A10EAB"/>
    <w:rsid w:val="00A10FC9"/>
    <w:rsid w:val="00A113C1"/>
    <w:rsid w:val="00A13087"/>
    <w:rsid w:val="00A1748B"/>
    <w:rsid w:val="00A21C3F"/>
    <w:rsid w:val="00A23A2C"/>
    <w:rsid w:val="00A26D7F"/>
    <w:rsid w:val="00A321EC"/>
    <w:rsid w:val="00A344F1"/>
    <w:rsid w:val="00A4292D"/>
    <w:rsid w:val="00A42BD4"/>
    <w:rsid w:val="00A43777"/>
    <w:rsid w:val="00A51941"/>
    <w:rsid w:val="00A57F36"/>
    <w:rsid w:val="00A61978"/>
    <w:rsid w:val="00A62693"/>
    <w:rsid w:val="00A6451E"/>
    <w:rsid w:val="00A64AEF"/>
    <w:rsid w:val="00A65C8D"/>
    <w:rsid w:val="00A66B7C"/>
    <w:rsid w:val="00A70331"/>
    <w:rsid w:val="00A71C67"/>
    <w:rsid w:val="00A73BC3"/>
    <w:rsid w:val="00A74A84"/>
    <w:rsid w:val="00A75102"/>
    <w:rsid w:val="00A755BF"/>
    <w:rsid w:val="00A7709A"/>
    <w:rsid w:val="00A80B29"/>
    <w:rsid w:val="00A81331"/>
    <w:rsid w:val="00A857D4"/>
    <w:rsid w:val="00A902A4"/>
    <w:rsid w:val="00A92930"/>
    <w:rsid w:val="00A93BB3"/>
    <w:rsid w:val="00A944AC"/>
    <w:rsid w:val="00A96171"/>
    <w:rsid w:val="00A97584"/>
    <w:rsid w:val="00AA17BE"/>
    <w:rsid w:val="00AA1948"/>
    <w:rsid w:val="00AA29B1"/>
    <w:rsid w:val="00AA4BD6"/>
    <w:rsid w:val="00AA503F"/>
    <w:rsid w:val="00AA7437"/>
    <w:rsid w:val="00AB06B4"/>
    <w:rsid w:val="00AB1A80"/>
    <w:rsid w:val="00AB306D"/>
    <w:rsid w:val="00AB3A64"/>
    <w:rsid w:val="00AB3FB3"/>
    <w:rsid w:val="00AB5388"/>
    <w:rsid w:val="00AB5B6D"/>
    <w:rsid w:val="00AB5C78"/>
    <w:rsid w:val="00AB6580"/>
    <w:rsid w:val="00AB7766"/>
    <w:rsid w:val="00AC431F"/>
    <w:rsid w:val="00AD1D99"/>
    <w:rsid w:val="00AD2A9A"/>
    <w:rsid w:val="00AD44F3"/>
    <w:rsid w:val="00AD663E"/>
    <w:rsid w:val="00AD708C"/>
    <w:rsid w:val="00AD751D"/>
    <w:rsid w:val="00AE0A43"/>
    <w:rsid w:val="00AE14DA"/>
    <w:rsid w:val="00AE1F4F"/>
    <w:rsid w:val="00AE3610"/>
    <w:rsid w:val="00AE39A7"/>
    <w:rsid w:val="00AE5E32"/>
    <w:rsid w:val="00AE79E4"/>
    <w:rsid w:val="00AF1365"/>
    <w:rsid w:val="00AF4207"/>
    <w:rsid w:val="00AF5FFA"/>
    <w:rsid w:val="00B03F9C"/>
    <w:rsid w:val="00B07D9C"/>
    <w:rsid w:val="00B134B5"/>
    <w:rsid w:val="00B145C9"/>
    <w:rsid w:val="00B16996"/>
    <w:rsid w:val="00B1720C"/>
    <w:rsid w:val="00B17413"/>
    <w:rsid w:val="00B20289"/>
    <w:rsid w:val="00B22B2C"/>
    <w:rsid w:val="00B23A76"/>
    <w:rsid w:val="00B24683"/>
    <w:rsid w:val="00B304B3"/>
    <w:rsid w:val="00B3128B"/>
    <w:rsid w:val="00B3233F"/>
    <w:rsid w:val="00B341F5"/>
    <w:rsid w:val="00B40102"/>
    <w:rsid w:val="00B4148F"/>
    <w:rsid w:val="00B415D1"/>
    <w:rsid w:val="00B420F1"/>
    <w:rsid w:val="00B4471E"/>
    <w:rsid w:val="00B45292"/>
    <w:rsid w:val="00B54650"/>
    <w:rsid w:val="00B54AE7"/>
    <w:rsid w:val="00B6049C"/>
    <w:rsid w:val="00B61055"/>
    <w:rsid w:val="00B628EA"/>
    <w:rsid w:val="00B63036"/>
    <w:rsid w:val="00B654C0"/>
    <w:rsid w:val="00B71D64"/>
    <w:rsid w:val="00B730BD"/>
    <w:rsid w:val="00B74346"/>
    <w:rsid w:val="00B77C00"/>
    <w:rsid w:val="00B80A90"/>
    <w:rsid w:val="00B80B9B"/>
    <w:rsid w:val="00B81E93"/>
    <w:rsid w:val="00B84032"/>
    <w:rsid w:val="00B84BEE"/>
    <w:rsid w:val="00B862C5"/>
    <w:rsid w:val="00B91759"/>
    <w:rsid w:val="00B9386C"/>
    <w:rsid w:val="00B9519F"/>
    <w:rsid w:val="00B95593"/>
    <w:rsid w:val="00B95D53"/>
    <w:rsid w:val="00BA153F"/>
    <w:rsid w:val="00BA1F21"/>
    <w:rsid w:val="00BA3A59"/>
    <w:rsid w:val="00BA4613"/>
    <w:rsid w:val="00BA71FB"/>
    <w:rsid w:val="00BA78B4"/>
    <w:rsid w:val="00BB0159"/>
    <w:rsid w:val="00BB582C"/>
    <w:rsid w:val="00BB693A"/>
    <w:rsid w:val="00BB7ED9"/>
    <w:rsid w:val="00BC1D51"/>
    <w:rsid w:val="00BC1DB2"/>
    <w:rsid w:val="00BC2819"/>
    <w:rsid w:val="00BD031E"/>
    <w:rsid w:val="00BD4D7A"/>
    <w:rsid w:val="00BE0114"/>
    <w:rsid w:val="00BE4FD6"/>
    <w:rsid w:val="00BE5A9B"/>
    <w:rsid w:val="00BF18F7"/>
    <w:rsid w:val="00BF3B58"/>
    <w:rsid w:val="00BF3D24"/>
    <w:rsid w:val="00BF3DCE"/>
    <w:rsid w:val="00BF44B0"/>
    <w:rsid w:val="00BF7AFE"/>
    <w:rsid w:val="00C04F16"/>
    <w:rsid w:val="00C06C78"/>
    <w:rsid w:val="00C10017"/>
    <w:rsid w:val="00C100E5"/>
    <w:rsid w:val="00C10475"/>
    <w:rsid w:val="00C1131A"/>
    <w:rsid w:val="00C11CD6"/>
    <w:rsid w:val="00C21047"/>
    <w:rsid w:val="00C21B0C"/>
    <w:rsid w:val="00C2240B"/>
    <w:rsid w:val="00C26D4D"/>
    <w:rsid w:val="00C30964"/>
    <w:rsid w:val="00C32B0E"/>
    <w:rsid w:val="00C33359"/>
    <w:rsid w:val="00C3474B"/>
    <w:rsid w:val="00C34812"/>
    <w:rsid w:val="00C37EF7"/>
    <w:rsid w:val="00C43D6C"/>
    <w:rsid w:val="00C45902"/>
    <w:rsid w:val="00C50596"/>
    <w:rsid w:val="00C518CF"/>
    <w:rsid w:val="00C52D8E"/>
    <w:rsid w:val="00C53A08"/>
    <w:rsid w:val="00C55019"/>
    <w:rsid w:val="00C578AD"/>
    <w:rsid w:val="00C60583"/>
    <w:rsid w:val="00C627C9"/>
    <w:rsid w:val="00C63A42"/>
    <w:rsid w:val="00C70B3A"/>
    <w:rsid w:val="00C71A31"/>
    <w:rsid w:val="00C71D67"/>
    <w:rsid w:val="00C72849"/>
    <w:rsid w:val="00C72B04"/>
    <w:rsid w:val="00C72E8E"/>
    <w:rsid w:val="00C750B7"/>
    <w:rsid w:val="00C75448"/>
    <w:rsid w:val="00C7599F"/>
    <w:rsid w:val="00C76683"/>
    <w:rsid w:val="00C779B1"/>
    <w:rsid w:val="00C77CF0"/>
    <w:rsid w:val="00C805EA"/>
    <w:rsid w:val="00C83C85"/>
    <w:rsid w:val="00C85474"/>
    <w:rsid w:val="00C87592"/>
    <w:rsid w:val="00C920CE"/>
    <w:rsid w:val="00C9439C"/>
    <w:rsid w:val="00C96044"/>
    <w:rsid w:val="00C96B77"/>
    <w:rsid w:val="00CA0E50"/>
    <w:rsid w:val="00CA1D20"/>
    <w:rsid w:val="00CA366D"/>
    <w:rsid w:val="00CA3818"/>
    <w:rsid w:val="00CA686A"/>
    <w:rsid w:val="00CA7ACE"/>
    <w:rsid w:val="00CB2643"/>
    <w:rsid w:val="00CB596E"/>
    <w:rsid w:val="00CB5FFD"/>
    <w:rsid w:val="00CB6F93"/>
    <w:rsid w:val="00CB6FD3"/>
    <w:rsid w:val="00CC2754"/>
    <w:rsid w:val="00CC283E"/>
    <w:rsid w:val="00CC35BE"/>
    <w:rsid w:val="00CC441C"/>
    <w:rsid w:val="00CC655F"/>
    <w:rsid w:val="00CD0805"/>
    <w:rsid w:val="00CD3635"/>
    <w:rsid w:val="00CD6334"/>
    <w:rsid w:val="00CF0CC5"/>
    <w:rsid w:val="00CF2233"/>
    <w:rsid w:val="00CF2D51"/>
    <w:rsid w:val="00CF5598"/>
    <w:rsid w:val="00CF597A"/>
    <w:rsid w:val="00CF597E"/>
    <w:rsid w:val="00D0010C"/>
    <w:rsid w:val="00D013B4"/>
    <w:rsid w:val="00D016CA"/>
    <w:rsid w:val="00D020D5"/>
    <w:rsid w:val="00D0423A"/>
    <w:rsid w:val="00D100E6"/>
    <w:rsid w:val="00D17ADC"/>
    <w:rsid w:val="00D22D1E"/>
    <w:rsid w:val="00D24EB4"/>
    <w:rsid w:val="00D26218"/>
    <w:rsid w:val="00D27FB4"/>
    <w:rsid w:val="00D30215"/>
    <w:rsid w:val="00D31E79"/>
    <w:rsid w:val="00D32955"/>
    <w:rsid w:val="00D333DF"/>
    <w:rsid w:val="00D34CB3"/>
    <w:rsid w:val="00D37B49"/>
    <w:rsid w:val="00D412C5"/>
    <w:rsid w:val="00D41C70"/>
    <w:rsid w:val="00D43ED0"/>
    <w:rsid w:val="00D50681"/>
    <w:rsid w:val="00D51D93"/>
    <w:rsid w:val="00D528D1"/>
    <w:rsid w:val="00D54CE5"/>
    <w:rsid w:val="00D5519E"/>
    <w:rsid w:val="00D61122"/>
    <w:rsid w:val="00D61BBB"/>
    <w:rsid w:val="00D66F10"/>
    <w:rsid w:val="00D724C1"/>
    <w:rsid w:val="00D73250"/>
    <w:rsid w:val="00D73E52"/>
    <w:rsid w:val="00D742D3"/>
    <w:rsid w:val="00D749BE"/>
    <w:rsid w:val="00D75F47"/>
    <w:rsid w:val="00D77B9B"/>
    <w:rsid w:val="00D82C73"/>
    <w:rsid w:val="00D85BB0"/>
    <w:rsid w:val="00D86516"/>
    <w:rsid w:val="00D87751"/>
    <w:rsid w:val="00D9075A"/>
    <w:rsid w:val="00D95DDE"/>
    <w:rsid w:val="00D96A98"/>
    <w:rsid w:val="00D97D71"/>
    <w:rsid w:val="00DA041F"/>
    <w:rsid w:val="00DA3F90"/>
    <w:rsid w:val="00DA48A3"/>
    <w:rsid w:val="00DA5FAF"/>
    <w:rsid w:val="00DA6C4C"/>
    <w:rsid w:val="00DB1A4E"/>
    <w:rsid w:val="00DB7C66"/>
    <w:rsid w:val="00DC0062"/>
    <w:rsid w:val="00DC123E"/>
    <w:rsid w:val="00DD2505"/>
    <w:rsid w:val="00DD5778"/>
    <w:rsid w:val="00DE0634"/>
    <w:rsid w:val="00DE1414"/>
    <w:rsid w:val="00DE1D1B"/>
    <w:rsid w:val="00DE4A12"/>
    <w:rsid w:val="00DE6054"/>
    <w:rsid w:val="00DF04B8"/>
    <w:rsid w:val="00E010DF"/>
    <w:rsid w:val="00E04543"/>
    <w:rsid w:val="00E06A96"/>
    <w:rsid w:val="00E10C18"/>
    <w:rsid w:val="00E14E46"/>
    <w:rsid w:val="00E22200"/>
    <w:rsid w:val="00E22A00"/>
    <w:rsid w:val="00E22F54"/>
    <w:rsid w:val="00E230C9"/>
    <w:rsid w:val="00E25CDB"/>
    <w:rsid w:val="00E27C3F"/>
    <w:rsid w:val="00E31749"/>
    <w:rsid w:val="00E32726"/>
    <w:rsid w:val="00E34FF8"/>
    <w:rsid w:val="00E37D71"/>
    <w:rsid w:val="00E473D0"/>
    <w:rsid w:val="00E47B7A"/>
    <w:rsid w:val="00E50AFC"/>
    <w:rsid w:val="00E5253E"/>
    <w:rsid w:val="00E52798"/>
    <w:rsid w:val="00E5356E"/>
    <w:rsid w:val="00E535DF"/>
    <w:rsid w:val="00E539D7"/>
    <w:rsid w:val="00E56681"/>
    <w:rsid w:val="00E56B02"/>
    <w:rsid w:val="00E5773B"/>
    <w:rsid w:val="00E6386A"/>
    <w:rsid w:val="00E6487F"/>
    <w:rsid w:val="00E663EB"/>
    <w:rsid w:val="00E73168"/>
    <w:rsid w:val="00E7573F"/>
    <w:rsid w:val="00E75BF5"/>
    <w:rsid w:val="00E76006"/>
    <w:rsid w:val="00E8039A"/>
    <w:rsid w:val="00E818AF"/>
    <w:rsid w:val="00E830D3"/>
    <w:rsid w:val="00E8474F"/>
    <w:rsid w:val="00E84B8B"/>
    <w:rsid w:val="00E95104"/>
    <w:rsid w:val="00E956B7"/>
    <w:rsid w:val="00EA04B0"/>
    <w:rsid w:val="00EA49DD"/>
    <w:rsid w:val="00EA690B"/>
    <w:rsid w:val="00EA7D34"/>
    <w:rsid w:val="00EB1290"/>
    <w:rsid w:val="00EB158F"/>
    <w:rsid w:val="00EB1CA4"/>
    <w:rsid w:val="00EB2EEB"/>
    <w:rsid w:val="00EB59D4"/>
    <w:rsid w:val="00EB7B1B"/>
    <w:rsid w:val="00EC2A83"/>
    <w:rsid w:val="00EC3C95"/>
    <w:rsid w:val="00EC6CE4"/>
    <w:rsid w:val="00EC7588"/>
    <w:rsid w:val="00ED0879"/>
    <w:rsid w:val="00ED2050"/>
    <w:rsid w:val="00ED32DD"/>
    <w:rsid w:val="00ED39C4"/>
    <w:rsid w:val="00ED3C3F"/>
    <w:rsid w:val="00ED418D"/>
    <w:rsid w:val="00ED4D06"/>
    <w:rsid w:val="00ED77DC"/>
    <w:rsid w:val="00ED7845"/>
    <w:rsid w:val="00EE0C9E"/>
    <w:rsid w:val="00EE0CBF"/>
    <w:rsid w:val="00EE1A49"/>
    <w:rsid w:val="00EE4511"/>
    <w:rsid w:val="00EE4962"/>
    <w:rsid w:val="00EE58C5"/>
    <w:rsid w:val="00EE6828"/>
    <w:rsid w:val="00EE7348"/>
    <w:rsid w:val="00EE7ADE"/>
    <w:rsid w:val="00EF1050"/>
    <w:rsid w:val="00EF294E"/>
    <w:rsid w:val="00EF3819"/>
    <w:rsid w:val="00EF6E93"/>
    <w:rsid w:val="00F00063"/>
    <w:rsid w:val="00F00C5F"/>
    <w:rsid w:val="00F02EFC"/>
    <w:rsid w:val="00F056AA"/>
    <w:rsid w:val="00F05DA1"/>
    <w:rsid w:val="00F12ECA"/>
    <w:rsid w:val="00F15B62"/>
    <w:rsid w:val="00F16BB3"/>
    <w:rsid w:val="00F17F67"/>
    <w:rsid w:val="00F21FE5"/>
    <w:rsid w:val="00F22A8F"/>
    <w:rsid w:val="00F24C50"/>
    <w:rsid w:val="00F2616B"/>
    <w:rsid w:val="00F30E71"/>
    <w:rsid w:val="00F31568"/>
    <w:rsid w:val="00F31AA1"/>
    <w:rsid w:val="00F31E2A"/>
    <w:rsid w:val="00F40478"/>
    <w:rsid w:val="00F40A3E"/>
    <w:rsid w:val="00F40F63"/>
    <w:rsid w:val="00F42C56"/>
    <w:rsid w:val="00F5081E"/>
    <w:rsid w:val="00F51638"/>
    <w:rsid w:val="00F51678"/>
    <w:rsid w:val="00F51806"/>
    <w:rsid w:val="00F51E34"/>
    <w:rsid w:val="00F52352"/>
    <w:rsid w:val="00F637D3"/>
    <w:rsid w:val="00F6579D"/>
    <w:rsid w:val="00F66139"/>
    <w:rsid w:val="00F74B73"/>
    <w:rsid w:val="00F7709B"/>
    <w:rsid w:val="00F80468"/>
    <w:rsid w:val="00F80AD9"/>
    <w:rsid w:val="00F81CD0"/>
    <w:rsid w:val="00F82B04"/>
    <w:rsid w:val="00F82CF1"/>
    <w:rsid w:val="00F82EB2"/>
    <w:rsid w:val="00F90878"/>
    <w:rsid w:val="00F92B55"/>
    <w:rsid w:val="00F955C6"/>
    <w:rsid w:val="00F95E60"/>
    <w:rsid w:val="00FA002D"/>
    <w:rsid w:val="00FA1DA9"/>
    <w:rsid w:val="00FA32B4"/>
    <w:rsid w:val="00FA4F24"/>
    <w:rsid w:val="00FA6111"/>
    <w:rsid w:val="00FA6D72"/>
    <w:rsid w:val="00FA7AAD"/>
    <w:rsid w:val="00FB23D3"/>
    <w:rsid w:val="00FB2870"/>
    <w:rsid w:val="00FB49BF"/>
    <w:rsid w:val="00FB53FF"/>
    <w:rsid w:val="00FB70A7"/>
    <w:rsid w:val="00FB7786"/>
    <w:rsid w:val="00FC008E"/>
    <w:rsid w:val="00FC0C9F"/>
    <w:rsid w:val="00FD02F7"/>
    <w:rsid w:val="00FD48F3"/>
    <w:rsid w:val="00FD5289"/>
    <w:rsid w:val="00FE2DA1"/>
    <w:rsid w:val="00FE67C2"/>
    <w:rsid w:val="00FF02BC"/>
    <w:rsid w:val="00FF290C"/>
    <w:rsid w:val="00FF54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7970"/>
    <w:pPr>
      <w:pBdr>
        <w:top w:val="nil"/>
        <w:left w:val="nil"/>
        <w:bottom w:val="nil"/>
        <w:right w:val="nil"/>
        <w:between w:val="nil"/>
      </w:pBdr>
      <w:spacing w:after="0" w:line="240" w:lineRule="auto"/>
    </w:pPr>
    <w:rPr>
      <w:rFonts w:ascii="Cambria" w:eastAsia="Cambria" w:hAnsi="Cambria" w:cs="Cambria"/>
      <w:color w:val="000000"/>
      <w:sz w:val="24"/>
      <w:szCs w:val="24"/>
    </w:rPr>
  </w:style>
  <w:style w:type="paragraph" w:styleId="1">
    <w:name w:val="heading 1"/>
    <w:basedOn w:val="a"/>
    <w:next w:val="a"/>
    <w:link w:val="10"/>
    <w:uiPriority w:val="9"/>
    <w:qFormat/>
    <w:rsid w:val="001F41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41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D45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4797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Hyperlink">
    <w:name w:val="Hyperlink"/>
    <w:basedOn w:val="a0"/>
    <w:uiPriority w:val="99"/>
    <w:unhideWhenUsed/>
    <w:rsid w:val="00047970"/>
    <w:rPr>
      <w:color w:val="0000FF"/>
      <w:u w:val="single"/>
    </w:rPr>
  </w:style>
  <w:style w:type="paragraph" w:styleId="a3">
    <w:name w:val="List Paragraph"/>
    <w:basedOn w:val="a"/>
    <w:uiPriority w:val="34"/>
    <w:qFormat/>
    <w:rsid w:val="00047970"/>
    <w:pPr>
      <w:pBdr>
        <w:top w:val="none" w:sz="0" w:space="0" w:color="auto"/>
        <w:left w:val="none" w:sz="0" w:space="0" w:color="auto"/>
        <w:bottom w:val="none" w:sz="0" w:space="0" w:color="auto"/>
        <w:right w:val="none" w:sz="0" w:space="0" w:color="auto"/>
        <w:between w:val="none" w:sz="0" w:space="0" w:color="auto"/>
      </w:pBdr>
      <w:bidi/>
      <w:spacing w:after="200" w:line="276" w:lineRule="auto"/>
      <w:ind w:left="720"/>
      <w:contextualSpacing/>
    </w:pPr>
    <w:rPr>
      <w:rFonts w:ascii="Calibri" w:eastAsia="Calibri" w:hAnsi="Calibri" w:cs="Arial"/>
      <w:color w:val="auto"/>
      <w:sz w:val="22"/>
      <w:szCs w:val="22"/>
    </w:rPr>
  </w:style>
  <w:style w:type="paragraph" w:styleId="a4">
    <w:name w:val="Balloon Text"/>
    <w:basedOn w:val="a"/>
    <w:link w:val="a5"/>
    <w:uiPriority w:val="99"/>
    <w:semiHidden/>
    <w:unhideWhenUsed/>
    <w:rsid w:val="00047970"/>
    <w:rPr>
      <w:rFonts w:ascii="Tahoma" w:hAnsi="Tahoma" w:cs="Tahoma"/>
      <w:sz w:val="16"/>
      <w:szCs w:val="16"/>
    </w:rPr>
  </w:style>
  <w:style w:type="character" w:customStyle="1" w:styleId="a5">
    <w:name w:val="טקסט בלונים תו"/>
    <w:basedOn w:val="a0"/>
    <w:link w:val="a4"/>
    <w:uiPriority w:val="99"/>
    <w:semiHidden/>
    <w:rsid w:val="00047970"/>
    <w:rPr>
      <w:rFonts w:ascii="Tahoma" w:eastAsia="Cambria" w:hAnsi="Tahoma" w:cs="Tahoma"/>
      <w:color w:val="000000"/>
      <w:sz w:val="16"/>
      <w:szCs w:val="16"/>
    </w:rPr>
  </w:style>
  <w:style w:type="character" w:customStyle="1" w:styleId="30">
    <w:name w:val="כותרת 3 תו"/>
    <w:basedOn w:val="a0"/>
    <w:link w:val="3"/>
    <w:uiPriority w:val="9"/>
    <w:rsid w:val="005D4569"/>
    <w:rPr>
      <w:rFonts w:ascii="Times New Roman" w:eastAsia="Times New Roman" w:hAnsi="Times New Roman" w:cs="Times New Roman"/>
      <w:b/>
      <w:bCs/>
      <w:sz w:val="27"/>
      <w:szCs w:val="27"/>
    </w:rPr>
  </w:style>
  <w:style w:type="character" w:styleId="a6">
    <w:name w:val="Strong"/>
    <w:basedOn w:val="a0"/>
    <w:uiPriority w:val="22"/>
    <w:qFormat/>
    <w:rsid w:val="0056756B"/>
    <w:rPr>
      <w:b/>
      <w:bCs/>
    </w:rPr>
  </w:style>
  <w:style w:type="character" w:styleId="a7">
    <w:name w:val="Emphasis"/>
    <w:basedOn w:val="a0"/>
    <w:uiPriority w:val="20"/>
    <w:qFormat/>
    <w:rsid w:val="0056756B"/>
    <w:rPr>
      <w:i/>
      <w:iCs/>
    </w:rPr>
  </w:style>
  <w:style w:type="character" w:customStyle="1" w:styleId="10">
    <w:name w:val="כותרת 1 תו"/>
    <w:basedOn w:val="a0"/>
    <w:link w:val="1"/>
    <w:uiPriority w:val="9"/>
    <w:rsid w:val="001F4168"/>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1F4168"/>
    <w:rPr>
      <w:rFonts w:asciiTheme="majorHAnsi" w:eastAsiaTheme="majorEastAsia" w:hAnsiTheme="majorHAnsi" w:cstheme="majorBidi"/>
      <w:b/>
      <w:bCs/>
      <w:color w:val="4F81BD" w:themeColor="accent1"/>
      <w:sz w:val="26"/>
      <w:szCs w:val="26"/>
    </w:rPr>
  </w:style>
  <w:style w:type="character" w:styleId="FollowedHyperlink">
    <w:name w:val="FollowedHyperlink"/>
    <w:basedOn w:val="a0"/>
    <w:uiPriority w:val="99"/>
    <w:semiHidden/>
    <w:unhideWhenUsed/>
    <w:rsid w:val="00C71A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7970"/>
    <w:pPr>
      <w:pBdr>
        <w:top w:val="nil"/>
        <w:left w:val="nil"/>
        <w:bottom w:val="nil"/>
        <w:right w:val="nil"/>
        <w:between w:val="nil"/>
      </w:pBdr>
      <w:spacing w:after="0" w:line="240" w:lineRule="auto"/>
    </w:pPr>
    <w:rPr>
      <w:rFonts w:ascii="Cambria" w:eastAsia="Cambria" w:hAnsi="Cambria" w:cs="Cambria"/>
      <w:color w:val="000000"/>
      <w:sz w:val="24"/>
      <w:szCs w:val="24"/>
    </w:rPr>
  </w:style>
  <w:style w:type="paragraph" w:styleId="1">
    <w:name w:val="heading 1"/>
    <w:basedOn w:val="a"/>
    <w:next w:val="a"/>
    <w:link w:val="10"/>
    <w:uiPriority w:val="9"/>
    <w:qFormat/>
    <w:rsid w:val="001F41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41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D45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4797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Hyperlink">
    <w:name w:val="Hyperlink"/>
    <w:basedOn w:val="a0"/>
    <w:uiPriority w:val="99"/>
    <w:unhideWhenUsed/>
    <w:rsid w:val="00047970"/>
    <w:rPr>
      <w:color w:val="0000FF"/>
      <w:u w:val="single"/>
    </w:rPr>
  </w:style>
  <w:style w:type="paragraph" w:styleId="a3">
    <w:name w:val="List Paragraph"/>
    <w:basedOn w:val="a"/>
    <w:uiPriority w:val="34"/>
    <w:qFormat/>
    <w:rsid w:val="00047970"/>
    <w:pPr>
      <w:pBdr>
        <w:top w:val="none" w:sz="0" w:space="0" w:color="auto"/>
        <w:left w:val="none" w:sz="0" w:space="0" w:color="auto"/>
        <w:bottom w:val="none" w:sz="0" w:space="0" w:color="auto"/>
        <w:right w:val="none" w:sz="0" w:space="0" w:color="auto"/>
        <w:between w:val="none" w:sz="0" w:space="0" w:color="auto"/>
      </w:pBdr>
      <w:bidi/>
      <w:spacing w:after="200" w:line="276" w:lineRule="auto"/>
      <w:ind w:left="720"/>
      <w:contextualSpacing/>
    </w:pPr>
    <w:rPr>
      <w:rFonts w:ascii="Calibri" w:eastAsia="Calibri" w:hAnsi="Calibri" w:cs="Arial"/>
      <w:color w:val="auto"/>
      <w:sz w:val="22"/>
      <w:szCs w:val="22"/>
    </w:rPr>
  </w:style>
  <w:style w:type="paragraph" w:styleId="a4">
    <w:name w:val="Balloon Text"/>
    <w:basedOn w:val="a"/>
    <w:link w:val="a5"/>
    <w:uiPriority w:val="99"/>
    <w:semiHidden/>
    <w:unhideWhenUsed/>
    <w:rsid w:val="00047970"/>
    <w:rPr>
      <w:rFonts w:ascii="Tahoma" w:hAnsi="Tahoma" w:cs="Tahoma"/>
      <w:sz w:val="16"/>
      <w:szCs w:val="16"/>
    </w:rPr>
  </w:style>
  <w:style w:type="character" w:customStyle="1" w:styleId="a5">
    <w:name w:val="טקסט בלונים תו"/>
    <w:basedOn w:val="a0"/>
    <w:link w:val="a4"/>
    <w:uiPriority w:val="99"/>
    <w:semiHidden/>
    <w:rsid w:val="00047970"/>
    <w:rPr>
      <w:rFonts w:ascii="Tahoma" w:eastAsia="Cambria" w:hAnsi="Tahoma" w:cs="Tahoma"/>
      <w:color w:val="000000"/>
      <w:sz w:val="16"/>
      <w:szCs w:val="16"/>
    </w:rPr>
  </w:style>
  <w:style w:type="character" w:customStyle="1" w:styleId="30">
    <w:name w:val="כותרת 3 תו"/>
    <w:basedOn w:val="a0"/>
    <w:link w:val="3"/>
    <w:uiPriority w:val="9"/>
    <w:rsid w:val="005D4569"/>
    <w:rPr>
      <w:rFonts w:ascii="Times New Roman" w:eastAsia="Times New Roman" w:hAnsi="Times New Roman" w:cs="Times New Roman"/>
      <w:b/>
      <w:bCs/>
      <w:sz w:val="27"/>
      <w:szCs w:val="27"/>
    </w:rPr>
  </w:style>
  <w:style w:type="character" w:styleId="a6">
    <w:name w:val="Strong"/>
    <w:basedOn w:val="a0"/>
    <w:uiPriority w:val="22"/>
    <w:qFormat/>
    <w:rsid w:val="0056756B"/>
    <w:rPr>
      <w:b/>
      <w:bCs/>
    </w:rPr>
  </w:style>
  <w:style w:type="character" w:styleId="a7">
    <w:name w:val="Emphasis"/>
    <w:basedOn w:val="a0"/>
    <w:uiPriority w:val="20"/>
    <w:qFormat/>
    <w:rsid w:val="0056756B"/>
    <w:rPr>
      <w:i/>
      <w:iCs/>
    </w:rPr>
  </w:style>
  <w:style w:type="character" w:customStyle="1" w:styleId="10">
    <w:name w:val="כותרת 1 תו"/>
    <w:basedOn w:val="a0"/>
    <w:link w:val="1"/>
    <w:uiPriority w:val="9"/>
    <w:rsid w:val="001F4168"/>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1F4168"/>
    <w:rPr>
      <w:rFonts w:asciiTheme="majorHAnsi" w:eastAsiaTheme="majorEastAsia" w:hAnsiTheme="majorHAnsi" w:cstheme="majorBidi"/>
      <w:b/>
      <w:bCs/>
      <w:color w:val="4F81BD" w:themeColor="accent1"/>
      <w:sz w:val="26"/>
      <w:szCs w:val="26"/>
    </w:rPr>
  </w:style>
  <w:style w:type="character" w:styleId="FollowedHyperlink">
    <w:name w:val="FollowedHyperlink"/>
    <w:basedOn w:val="a0"/>
    <w:uiPriority w:val="99"/>
    <w:semiHidden/>
    <w:unhideWhenUsed/>
    <w:rsid w:val="00C71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23023">
      <w:bodyDiv w:val="1"/>
      <w:marLeft w:val="0"/>
      <w:marRight w:val="0"/>
      <w:marTop w:val="0"/>
      <w:marBottom w:val="0"/>
      <w:divBdr>
        <w:top w:val="none" w:sz="0" w:space="0" w:color="auto"/>
        <w:left w:val="none" w:sz="0" w:space="0" w:color="auto"/>
        <w:bottom w:val="none" w:sz="0" w:space="0" w:color="auto"/>
        <w:right w:val="none" w:sz="0" w:space="0" w:color="auto"/>
      </w:divBdr>
    </w:div>
    <w:div w:id="1355378454">
      <w:bodyDiv w:val="1"/>
      <w:marLeft w:val="0"/>
      <w:marRight w:val="0"/>
      <w:marTop w:val="0"/>
      <w:marBottom w:val="0"/>
      <w:divBdr>
        <w:top w:val="none" w:sz="0" w:space="0" w:color="auto"/>
        <w:left w:val="none" w:sz="0" w:space="0" w:color="auto"/>
        <w:bottom w:val="none" w:sz="0" w:space="0" w:color="auto"/>
        <w:right w:val="none" w:sz="0" w:space="0" w:color="auto"/>
      </w:divBdr>
      <w:divsChild>
        <w:div w:id="1800295475">
          <w:marLeft w:val="0"/>
          <w:marRight w:val="0"/>
          <w:marTop w:val="0"/>
          <w:marBottom w:val="0"/>
          <w:divBdr>
            <w:top w:val="none" w:sz="0" w:space="0" w:color="auto"/>
            <w:left w:val="none" w:sz="0" w:space="0" w:color="auto"/>
            <w:bottom w:val="none" w:sz="0" w:space="0" w:color="auto"/>
            <w:right w:val="none" w:sz="0" w:space="0" w:color="auto"/>
          </w:divBdr>
          <w:divsChild>
            <w:div w:id="425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walla.co.il/item/1253034" TargetMode="External"/><Relationship Id="rId13" Type="http://schemas.openxmlformats.org/officeDocument/2006/relationships/hyperlink" Target="https://beit-haam.com/wp-content/uploads/2017/10/Purim2017_es.pdf" TargetMode="External"/><Relationship Id="rId3" Type="http://schemas.microsoft.com/office/2007/relationships/stylesWithEffects" Target="stylesWithEffects.xml"/><Relationship Id="rId7" Type="http://schemas.openxmlformats.org/officeDocument/2006/relationships/hyperlink" Target="http://steveartgallery.se/oil%20painting%20artist/Edwin%20long,R.A..html" TargetMode="External"/><Relationship Id="rId12" Type="http://schemas.openxmlformats.org/officeDocument/2006/relationships/hyperlink" Target="https://qedeminfo.wordpress.com/2016/03/27/purim-une-histoire-faite-par-les-femmes-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randeis.edu/hbi/publications/workingpapers/docs/fishman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ewishagency.org/purim/content/24361" TargetMode="External"/><Relationship Id="rId4" Type="http://schemas.openxmlformats.org/officeDocument/2006/relationships/settings" Target="settings.xml"/><Relationship Id="rId9" Type="http://schemas.openxmlformats.org/officeDocument/2006/relationships/hyperlink" Target="https://www.youtube.com/watch?v=3z1zaHXAGf0" TargetMode="External"/><Relationship Id="rId14" Type="http://schemas.openxmlformats.org/officeDocument/2006/relationships/hyperlink" Target="https://www.mujeryjudaismo.com/purim-revisioacuten-de-una-reflexioacuten.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652</Words>
  <Characters>3723</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LLN</dc:creator>
  <cp:lastModifiedBy>LLN</cp:lastModifiedBy>
  <cp:revision>2</cp:revision>
  <dcterms:created xsi:type="dcterms:W3CDTF">2018-01-29T08:13:00Z</dcterms:created>
  <dcterms:modified xsi:type="dcterms:W3CDTF">2018-01-29T14:33:00Z</dcterms:modified>
</cp:coreProperties>
</file>